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760" w:lineRule="exact"/>
        <w:jc w:val="left"/>
        <w:rPr>
          <w:rFonts w:hint="eastAsia" w:ascii="黑体" w:hAnsi="黑体" w:eastAsia="黑体" w:cs="黑体"/>
          <w:color w:val="auto"/>
          <w:w w:val="80"/>
          <w:sz w:val="32"/>
          <w:szCs w:val="32"/>
          <w:lang w:eastAsia="zh-CN"/>
        </w:rPr>
      </w:pPr>
    </w:p>
    <w:p>
      <w:pPr>
        <w:spacing w:line="1760" w:lineRule="exact"/>
        <w:jc w:val="center"/>
        <w:rPr>
          <w:rFonts w:hint="eastAsia" w:ascii="方正小标宋简体" w:hAnsi="新宋体" w:eastAsia="方正小标宋简体"/>
          <w:color w:val="FF0000"/>
          <w:w w:val="80"/>
          <w:sz w:val="124"/>
          <w:szCs w:val="124"/>
          <w:lang w:eastAsia="zh-CN"/>
        </w:rPr>
      </w:pPr>
    </w:p>
    <w:p>
      <w:pPr>
        <w:jc w:val="center"/>
        <w:rPr>
          <w:rFonts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青海省广播电视和网络视听</w:t>
      </w:r>
    </w:p>
    <w:p>
      <w:pPr>
        <w:jc w:val="center"/>
        <w:rPr>
          <w:rFonts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“十四五”发展规划</w:t>
      </w:r>
    </w:p>
    <w:p>
      <w:pPr>
        <w:spacing w:line="620" w:lineRule="exact"/>
        <w:rPr>
          <w:rFonts w:ascii="仿宋" w:hAnsi="仿宋" w:eastAsia="仿宋"/>
          <w:color w:val="000000" w:themeColor="text1"/>
          <w:sz w:val="32"/>
          <w:szCs w:val="32"/>
          <w14:textFill>
            <w14:solidFill>
              <w14:schemeClr w14:val="tx1"/>
            </w14:solidFill>
          </w14:textFill>
        </w:rPr>
      </w:pPr>
    </w:p>
    <w:p>
      <w:pPr>
        <w:pStyle w:val="14"/>
        <w:ind w:firstLine="640"/>
        <w:rPr>
          <w:rFonts w:ascii="仿宋" w:hAnsi="仿宋" w:eastAsia="仿宋"/>
          <w:color w:val="000000" w:themeColor="text1"/>
          <w:sz w:val="32"/>
          <w:szCs w:val="32"/>
          <w14:textFill>
            <w14:solidFill>
              <w14:schemeClr w14:val="tx1"/>
            </w14:solidFill>
          </w14:textFill>
        </w:rPr>
      </w:pPr>
    </w:p>
    <w:p>
      <w:pPr>
        <w:pStyle w:val="14"/>
        <w:ind w:firstLine="640"/>
        <w:rPr>
          <w:rFonts w:ascii="仿宋" w:hAnsi="仿宋" w:eastAsia="仿宋"/>
          <w:color w:val="000000" w:themeColor="text1"/>
          <w:sz w:val="32"/>
          <w:szCs w:val="32"/>
          <w14:textFill>
            <w14:solidFill>
              <w14:schemeClr w14:val="tx1"/>
            </w14:solidFill>
          </w14:textFill>
        </w:rPr>
      </w:pPr>
    </w:p>
    <w:p>
      <w:pPr>
        <w:pStyle w:val="14"/>
        <w:ind w:firstLine="640"/>
        <w:rPr>
          <w:rFonts w:ascii="仿宋" w:hAnsi="仿宋" w:eastAsia="仿宋"/>
          <w:color w:val="000000" w:themeColor="text1"/>
          <w:sz w:val="32"/>
          <w:szCs w:val="32"/>
          <w14:textFill>
            <w14:solidFill>
              <w14:schemeClr w14:val="tx1"/>
            </w14:solidFill>
          </w14:textFill>
        </w:rPr>
      </w:pPr>
    </w:p>
    <w:p>
      <w:pPr>
        <w:pStyle w:val="14"/>
        <w:ind w:firstLine="640"/>
        <w:rPr>
          <w:rFonts w:ascii="仿宋" w:hAnsi="仿宋" w:eastAsia="仿宋"/>
          <w:color w:val="000000" w:themeColor="text1"/>
          <w:sz w:val="32"/>
          <w:szCs w:val="32"/>
          <w14:textFill>
            <w14:solidFill>
              <w14:schemeClr w14:val="tx1"/>
            </w14:solidFill>
          </w14:textFill>
        </w:rPr>
      </w:pPr>
    </w:p>
    <w:p>
      <w:pPr>
        <w:pStyle w:val="14"/>
        <w:ind w:firstLine="640"/>
        <w:rPr>
          <w:rFonts w:ascii="仿宋" w:hAnsi="仿宋" w:eastAsia="仿宋"/>
          <w:color w:val="000000" w:themeColor="text1"/>
          <w:sz w:val="32"/>
          <w:szCs w:val="32"/>
          <w14:textFill>
            <w14:solidFill>
              <w14:schemeClr w14:val="tx1"/>
            </w14:solidFill>
          </w14:textFill>
        </w:rPr>
      </w:pPr>
    </w:p>
    <w:p>
      <w:pPr>
        <w:pStyle w:val="14"/>
        <w:ind w:firstLine="640"/>
        <w:rPr>
          <w:rFonts w:ascii="仿宋" w:hAnsi="仿宋" w:eastAsia="仿宋"/>
          <w:color w:val="000000" w:themeColor="text1"/>
          <w:sz w:val="32"/>
          <w:szCs w:val="32"/>
          <w14:textFill>
            <w14:solidFill>
              <w14:schemeClr w14:val="tx1"/>
            </w14:solidFill>
          </w14:textFill>
        </w:rPr>
      </w:pPr>
    </w:p>
    <w:p>
      <w:pPr>
        <w:pStyle w:val="14"/>
        <w:ind w:firstLine="640"/>
        <w:rPr>
          <w:rFonts w:ascii="仿宋" w:hAnsi="仿宋" w:eastAsia="仿宋"/>
          <w:color w:val="000000" w:themeColor="text1"/>
          <w:sz w:val="32"/>
          <w:szCs w:val="32"/>
          <w14:textFill>
            <w14:solidFill>
              <w14:schemeClr w14:val="tx1"/>
            </w14:solidFill>
          </w14:textFill>
        </w:rPr>
      </w:pPr>
    </w:p>
    <w:p>
      <w:pPr>
        <w:pStyle w:val="14"/>
        <w:ind w:firstLine="640"/>
        <w:rPr>
          <w:rFonts w:ascii="仿宋" w:hAnsi="仿宋" w:eastAsia="仿宋"/>
          <w:color w:val="000000" w:themeColor="text1"/>
          <w:sz w:val="32"/>
          <w:szCs w:val="32"/>
          <w14:textFill>
            <w14:solidFill>
              <w14:schemeClr w14:val="tx1"/>
            </w14:solidFill>
          </w14:textFill>
        </w:rPr>
      </w:pPr>
    </w:p>
    <w:p>
      <w:pPr>
        <w:pStyle w:val="14"/>
        <w:ind w:firstLine="640"/>
        <w:rPr>
          <w:rFonts w:ascii="仿宋" w:hAnsi="仿宋" w:eastAsia="仿宋"/>
          <w:color w:val="000000" w:themeColor="text1"/>
          <w:sz w:val="32"/>
          <w:szCs w:val="32"/>
          <w14:textFill>
            <w14:solidFill>
              <w14:schemeClr w14:val="tx1"/>
            </w14:solidFill>
          </w14:textFill>
        </w:rPr>
      </w:pPr>
    </w:p>
    <w:p>
      <w:pPr>
        <w:spacing w:line="600" w:lineRule="exact"/>
        <w:jc w:val="center"/>
        <w:rPr>
          <w:rFonts w:ascii="仿宋" w:hAnsi="仿宋" w:eastAsia="仿宋" w:cs="仿宋"/>
          <w:color w:val="000000" w:themeColor="text1"/>
          <w:sz w:val="36"/>
          <w:szCs w:val="36"/>
          <w14:textFill>
            <w14:solidFill>
              <w14:schemeClr w14:val="tx1"/>
            </w14:solidFill>
          </w14:textFill>
        </w:rPr>
      </w:pPr>
    </w:p>
    <w:p>
      <w:pPr>
        <w:pStyle w:val="14"/>
        <w:ind w:firstLine="643"/>
        <w:rPr>
          <w:rFonts w:ascii="仿宋" w:hAnsi="仿宋" w:eastAsia="仿宋"/>
          <w:b/>
          <w:bCs/>
          <w:color w:val="000000" w:themeColor="text1"/>
          <w:sz w:val="32"/>
          <w:szCs w:val="32"/>
          <w14:textFill>
            <w14:solidFill>
              <w14:schemeClr w14:val="tx1"/>
            </w14:solidFill>
          </w14:textFill>
        </w:rPr>
      </w:pPr>
    </w:p>
    <w:p>
      <w:pPr>
        <w:pStyle w:val="14"/>
        <w:ind w:firstLine="640"/>
        <w:rPr>
          <w:rFonts w:ascii="仿宋" w:hAnsi="仿宋" w:eastAsia="仿宋"/>
          <w:color w:val="000000" w:themeColor="text1"/>
          <w:sz w:val="32"/>
          <w:szCs w:val="32"/>
          <w14:textFill>
            <w14:solidFill>
              <w14:schemeClr w14:val="tx1"/>
            </w14:solidFill>
          </w14:textFill>
        </w:rPr>
      </w:pPr>
    </w:p>
    <w:p>
      <w:pPr>
        <w:spacing w:line="620" w:lineRule="exact"/>
        <w:jc w:val="center"/>
        <w:rPr>
          <w:rFonts w:ascii="宋体" w:hAnsi="宋体" w:eastAsia="宋体" w:cs="宋体"/>
          <w:b/>
          <w:bCs/>
          <w:color w:val="000000" w:themeColor="text1"/>
          <w:sz w:val="44"/>
          <w:szCs w:val="44"/>
          <w14:textFill>
            <w14:solidFill>
              <w14:schemeClr w14:val="tx1"/>
            </w14:solidFill>
          </w14:textFill>
        </w:rPr>
        <w:sectPr>
          <w:headerReference r:id="rId3" w:type="default"/>
          <w:footerReference r:id="rId4" w:type="default"/>
          <w:footerReference r:id="rId5" w:type="even"/>
          <w:pgSz w:w="11906" w:h="16838"/>
          <w:pgMar w:top="1440" w:right="1689" w:bottom="1440" w:left="1689" w:header="851" w:footer="992" w:gutter="0"/>
          <w:pgNumType w:fmt="decimal" w:start="1"/>
          <w:cols w:space="0" w:num="1"/>
          <w:rtlGutter w:val="0"/>
          <w:docGrid w:type="lines" w:linePitch="312" w:charSpace="0"/>
        </w:sectPr>
      </w:pPr>
    </w:p>
    <w:p>
      <w:pPr>
        <w:spacing w:line="620" w:lineRule="exact"/>
        <w:jc w:val="cente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目   录</w:t>
      </w:r>
    </w:p>
    <w:p>
      <w:pPr>
        <w:keepNext w:val="0"/>
        <w:keepLines w:val="0"/>
        <w:pageBreakBefore w:val="0"/>
        <w:widowControl w:val="0"/>
        <w:kinsoku/>
        <w:wordWrap/>
        <w:overflowPunct/>
        <w:autoSpaceDE/>
        <w:autoSpaceDN/>
        <w:bidi w:val="0"/>
        <w:adjustRightInd/>
        <w:snapToGrid/>
        <w:spacing w:line="460" w:lineRule="exact"/>
        <w:ind w:left="0" w:leftChars="0" w:right="0" w:rightChars="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第一章</w:t>
      </w:r>
      <w:r>
        <w:rPr>
          <w:rFonts w:hint="eastAsia" w:ascii="仿宋" w:hAnsi="仿宋" w:eastAsia="仿宋" w:cs="仿宋"/>
          <w:b/>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
          <w:bCs/>
          <w:color w:val="000000" w:themeColor="text1"/>
          <w:sz w:val="28"/>
          <w:szCs w:val="28"/>
          <w:lang w:eastAsia="zh-CN"/>
          <w14:textFill>
            <w14:solidFill>
              <w14:schemeClr w14:val="tx1"/>
            </w14:solidFill>
          </w14:textFill>
        </w:rPr>
        <w:t>编制背景</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b w:val="0"/>
          <w:bCs w:val="0"/>
          <w:color w:val="000000" w:themeColor="text1"/>
          <w:sz w:val="28"/>
          <w:szCs w:val="28"/>
          <w14:textFill>
            <w14:solidFill>
              <w14:schemeClr w14:val="tx1"/>
            </w14:solidFill>
          </w14:textFill>
        </w:rPr>
        <w:t>(1 )</w:t>
      </w:r>
    </w:p>
    <w:p>
      <w:pPr>
        <w:keepNext w:val="0"/>
        <w:keepLines w:val="0"/>
        <w:pageBreakBefore w:val="0"/>
        <w:widowControl w:val="0"/>
        <w:kinsoku/>
        <w:wordWrap/>
        <w:overflowPunct/>
        <w:autoSpaceDE/>
        <w:autoSpaceDN/>
        <w:bidi w:val="0"/>
        <w:adjustRightInd/>
        <w:snapToGrid/>
        <w:spacing w:line="460" w:lineRule="exact"/>
        <w:ind w:left="0" w:leftChars="0" w:right="0" w:rightChars="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8"/>
          <w:szCs w:val="28"/>
          <w:lang w:eastAsia="zh-CN"/>
          <w14:textFill>
            <w14:solidFill>
              <w14:schemeClr w14:val="tx1"/>
            </w14:solidFill>
          </w14:textFill>
        </w:rPr>
        <w:t>一、</w:t>
      </w:r>
      <w:r>
        <w:rPr>
          <w:rFonts w:hint="eastAsia" w:ascii="仿宋" w:hAnsi="仿宋" w:eastAsia="仿宋" w:cs="仿宋"/>
          <w:b w:val="0"/>
          <w:bCs w:val="0"/>
          <w:color w:val="000000" w:themeColor="text1"/>
          <w:sz w:val="28"/>
          <w:szCs w:val="28"/>
          <w14:textFill>
            <w14:solidFill>
              <w14:schemeClr w14:val="tx1"/>
            </w14:solidFill>
          </w14:textFill>
        </w:rPr>
        <w:t>“十三五”时期广播电视工作主要成效 ..</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b w:val="0"/>
          <w:bCs w:val="0"/>
          <w:color w:val="000000" w:themeColor="text1"/>
          <w:sz w:val="28"/>
          <w:szCs w:val="28"/>
          <w14:textFill>
            <w14:solidFill>
              <w14:schemeClr w14:val="tx1"/>
            </w14:solidFill>
          </w14:textFill>
        </w:rPr>
        <w:t>......(1 )</w:t>
      </w:r>
    </w:p>
    <w:p>
      <w:pPr>
        <w:pStyle w:val="8"/>
        <w:keepNext w:val="0"/>
        <w:keepLines w:val="0"/>
        <w:pageBreakBefore w:val="0"/>
        <w:widowControl w:val="0"/>
        <w:kinsoku/>
        <w:wordWrap/>
        <w:overflowPunct/>
        <w:autoSpaceDE/>
        <w:autoSpaceDN/>
        <w:bidi w:val="0"/>
        <w:adjustRightInd/>
        <w:snapToGrid/>
        <w:spacing w:line="460" w:lineRule="exact"/>
        <w:ind w:left="0" w:leftChars="0" w:right="0" w:rightChars="0" w:firstLine="0" w:firstLineChars="0"/>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8"/>
          <w:szCs w:val="28"/>
          <w:lang w:eastAsia="zh-CN"/>
          <w14:textFill>
            <w14:solidFill>
              <w14:schemeClr w14:val="tx1"/>
            </w14:solidFill>
          </w14:textFill>
        </w:rPr>
        <w:t>二、“十四五”时期面临的新机遇新挑战</w:t>
      </w:r>
      <w:r>
        <w:rPr>
          <w:rFonts w:hint="eastAsia" w:ascii="仿宋" w:hAnsi="仿宋" w:eastAsia="仿宋" w:cs="仿宋"/>
          <w:b w:val="0"/>
          <w:bCs w:val="0"/>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b w:val="0"/>
          <w:bCs w:val="0"/>
          <w:color w:val="000000" w:themeColor="text1"/>
          <w:sz w:val="28"/>
          <w:szCs w:val="28"/>
          <w14:textFill>
            <w14:solidFill>
              <w14:schemeClr w14:val="tx1"/>
            </w14:solidFill>
          </w14:textFill>
        </w:rPr>
        <w:t>.........(</w:t>
      </w:r>
      <w:r>
        <w:rPr>
          <w:rFonts w:hint="eastAsia" w:ascii="仿宋" w:hAnsi="仿宋" w:eastAsia="仿宋" w:cs="仿宋"/>
          <w:b w:val="0"/>
          <w:bCs w:val="0"/>
          <w:color w:val="000000" w:themeColor="text1"/>
          <w:sz w:val="28"/>
          <w:szCs w:val="28"/>
          <w:lang w:val="en-US" w:eastAsia="zh-CN"/>
          <w14:textFill>
            <w14:solidFill>
              <w14:schemeClr w14:val="tx1"/>
            </w14:solidFill>
          </w14:textFill>
        </w:rPr>
        <w:t>5</w:t>
      </w:r>
      <w:r>
        <w:rPr>
          <w:rFonts w:hint="eastAsia" w:ascii="仿宋" w:hAnsi="仿宋" w:eastAsia="仿宋" w:cs="仿宋"/>
          <w:b w:val="0"/>
          <w:bCs w:val="0"/>
          <w:color w:val="000000" w:themeColor="text1"/>
          <w:sz w:val="28"/>
          <w:szCs w:val="28"/>
          <w14:textFill>
            <w14:solidFill>
              <w14:schemeClr w14:val="tx1"/>
            </w14:solidFill>
          </w14:textFill>
        </w:rPr>
        <w:t xml:space="preserve"> )</w:t>
      </w:r>
    </w:p>
    <w:p>
      <w:pPr>
        <w:pStyle w:val="2"/>
        <w:keepNext w:val="0"/>
        <w:keepLines w:val="0"/>
        <w:pageBreakBefore w:val="0"/>
        <w:widowControl w:val="0"/>
        <w:kinsoku/>
        <w:wordWrap/>
        <w:overflowPunct/>
        <w:autoSpaceDE/>
        <w:autoSpaceDN/>
        <w:bidi w:val="0"/>
        <w:adjustRightInd/>
        <w:snapToGrid/>
        <w:spacing w:line="460" w:lineRule="exact"/>
        <w:ind w:left="0" w:leftChars="0" w:right="0" w:rightChars="0" w:firstLine="0" w:firstLineChars="0"/>
        <w:jc w:val="both"/>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第二章</w:t>
      </w:r>
      <w:r>
        <w:rPr>
          <w:rFonts w:hint="eastAsia" w:ascii="仿宋" w:hAnsi="仿宋" w:eastAsia="仿宋" w:cs="仿宋"/>
          <w:b/>
          <w:color w:val="000000" w:themeColor="text1"/>
          <w:sz w:val="28"/>
          <w:szCs w:val="28"/>
          <w:lang w:val="en-US" w:eastAsia="zh-CN"/>
          <w14:textFill>
            <w14:solidFill>
              <w14:schemeClr w14:val="tx1"/>
            </w14:solidFill>
          </w14:textFill>
        </w:rPr>
        <w:t xml:space="preserve"> </w:t>
      </w:r>
      <w:r>
        <w:rPr>
          <w:rFonts w:hint="eastAsia" w:ascii="仿宋" w:hAnsi="仿宋" w:eastAsia="仿宋" w:cs="仿宋"/>
          <w:b/>
          <w:color w:val="000000" w:themeColor="text1"/>
          <w:sz w:val="28"/>
          <w:szCs w:val="28"/>
          <w14:textFill>
            <w14:solidFill>
              <w14:schemeClr w14:val="tx1"/>
            </w14:solidFill>
          </w14:textFill>
        </w:rPr>
        <w:t>指导思想、基本原则和发展目标</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 xml:space="preserve"> )</w:t>
      </w:r>
    </w:p>
    <w:p>
      <w:pPr>
        <w:pStyle w:val="2"/>
        <w:keepNext w:val="0"/>
        <w:keepLines w:val="0"/>
        <w:pageBreakBefore w:val="0"/>
        <w:widowControl w:val="0"/>
        <w:kinsoku/>
        <w:wordWrap/>
        <w:overflowPunct/>
        <w:autoSpaceDE/>
        <w:autoSpaceDN/>
        <w:bidi w:val="0"/>
        <w:adjustRightInd/>
        <w:snapToGrid/>
        <w:spacing w:line="460" w:lineRule="exact"/>
        <w:ind w:left="0" w:leftChars="0" w:right="0" w:rightChars="0" w:firstLine="0" w:firstLine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lang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指导思想..........................................(</w:t>
      </w: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 xml:space="preserve"> )</w:t>
      </w:r>
    </w:p>
    <w:p>
      <w:pPr>
        <w:pStyle w:val="2"/>
        <w:keepNext w:val="0"/>
        <w:keepLines w:val="0"/>
        <w:pageBreakBefore w:val="0"/>
        <w:widowControl w:val="0"/>
        <w:kinsoku/>
        <w:wordWrap/>
        <w:overflowPunct/>
        <w:autoSpaceDE/>
        <w:autoSpaceDN/>
        <w:bidi w:val="0"/>
        <w:adjustRightInd/>
        <w:snapToGrid/>
        <w:spacing w:line="460" w:lineRule="exact"/>
        <w:ind w:left="0" w:leftChars="0" w:right="0" w:rightChars="0" w:firstLine="0" w:firstLine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lang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基本原则..........................................(</w:t>
      </w: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 xml:space="preserve"> )</w:t>
      </w:r>
    </w:p>
    <w:p>
      <w:pPr>
        <w:pStyle w:val="14"/>
        <w:keepNext w:val="0"/>
        <w:keepLines w:val="0"/>
        <w:pageBreakBefore w:val="0"/>
        <w:widowControl w:val="0"/>
        <w:kinsoku/>
        <w:wordWrap/>
        <w:overflowPunct/>
        <w:autoSpaceDE/>
        <w:autoSpaceDN/>
        <w:bidi w:val="0"/>
        <w:adjustRightInd/>
        <w:snapToGrid/>
        <w:spacing w:line="460" w:lineRule="exact"/>
        <w:ind w:left="0" w:leftChars="0" w:right="0" w:rightChars="0" w:firstLine="0" w:firstLine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lang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发展目标 .........................................(</w:t>
      </w: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autoSpaceDE/>
        <w:autoSpaceDN/>
        <w:bidi w:val="0"/>
        <w:adjustRightInd/>
        <w:snapToGrid/>
        <w:spacing w:line="460" w:lineRule="exact"/>
        <w:ind w:left="0" w:leftChars="0" w:right="0" w:rightChars="0"/>
        <w:jc w:val="both"/>
        <w:textAlignment w:val="auto"/>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第三章</w:t>
      </w:r>
      <w:r>
        <w:rPr>
          <w:rFonts w:hint="eastAsia" w:ascii="仿宋" w:hAnsi="仿宋" w:eastAsia="仿宋" w:cs="仿宋"/>
          <w:b/>
          <w:color w:val="000000" w:themeColor="text1"/>
          <w:sz w:val="28"/>
          <w:szCs w:val="28"/>
          <w:lang w:val="en-US" w:eastAsia="zh-CN"/>
          <w14:textFill>
            <w14:solidFill>
              <w14:schemeClr w14:val="tx1"/>
            </w14:solidFill>
          </w14:textFill>
        </w:rPr>
        <w:t xml:space="preserve"> </w:t>
      </w:r>
      <w:r>
        <w:rPr>
          <w:rFonts w:hint="eastAsia" w:ascii="仿宋" w:hAnsi="仿宋" w:eastAsia="仿宋" w:cs="仿宋"/>
          <w:b/>
          <w:color w:val="000000" w:themeColor="text1"/>
          <w:sz w:val="28"/>
          <w:szCs w:val="28"/>
          <w14:textFill>
            <w14:solidFill>
              <w14:schemeClr w14:val="tx1"/>
            </w14:solidFill>
          </w14:textFill>
        </w:rPr>
        <w:t>“十四五”主要任务与重点工程</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10</w:t>
      </w:r>
      <w:r>
        <w:rPr>
          <w:rFonts w:hint="eastAsia" w:ascii="仿宋" w:hAnsi="仿宋" w:eastAsia="仿宋" w:cs="仿宋"/>
          <w:color w:val="000000" w:themeColor="text1"/>
          <w:sz w:val="28"/>
          <w:szCs w:val="28"/>
          <w14:textFill>
            <w14:solidFill>
              <w14:schemeClr w14:val="tx1"/>
            </w14:solidFill>
          </w14:textFill>
        </w:rPr>
        <w:t>)</w:t>
      </w:r>
    </w:p>
    <w:p>
      <w:pPr>
        <w:pStyle w:val="2"/>
        <w:keepNext w:val="0"/>
        <w:keepLines w:val="0"/>
        <w:pageBreakBefore w:val="0"/>
        <w:widowControl w:val="0"/>
        <w:kinsoku/>
        <w:wordWrap/>
        <w:overflowPunct/>
        <w:autoSpaceDE/>
        <w:autoSpaceDN/>
        <w:bidi w:val="0"/>
        <w:adjustRightInd/>
        <w:snapToGrid/>
        <w:spacing w:line="460" w:lineRule="exact"/>
        <w:ind w:left="0" w:leftChars="0" w:right="0" w:rightChars="0" w:firstLine="0" w:firstLineChars="0"/>
        <w:jc w:val="both"/>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lang w:eastAsia="zh-CN"/>
          <w14:textFill>
            <w14:solidFill>
              <w14:schemeClr w14:val="tx1"/>
            </w14:solidFill>
          </w14:textFill>
        </w:rPr>
        <w:t>一、</w:t>
      </w:r>
      <w:r>
        <w:rPr>
          <w:rFonts w:hint="eastAsia" w:ascii="仿宋" w:hAnsi="仿宋" w:eastAsia="仿宋" w:cs="仿宋"/>
          <w:bCs/>
          <w:color w:val="000000" w:themeColor="text1"/>
          <w:sz w:val="28"/>
          <w:szCs w:val="28"/>
          <w14:textFill>
            <w14:solidFill>
              <w14:schemeClr w14:val="tx1"/>
            </w14:solidFill>
          </w14:textFill>
        </w:rPr>
        <w:t>聚焦主题主线，突出时代特色，不断提升新时期</w:t>
      </w:r>
    </w:p>
    <w:p>
      <w:pPr>
        <w:pStyle w:val="2"/>
        <w:keepNext w:val="0"/>
        <w:keepLines w:val="0"/>
        <w:pageBreakBefore w:val="0"/>
        <w:widowControl w:val="0"/>
        <w:kinsoku/>
        <w:wordWrap/>
        <w:overflowPunct/>
        <w:autoSpaceDE/>
        <w:autoSpaceDN/>
        <w:bidi w:val="0"/>
        <w:adjustRightInd/>
        <w:snapToGrid/>
        <w:spacing w:line="460" w:lineRule="exact"/>
        <w:ind w:left="0" w:leftChars="0" w:right="0" w:rightChars="0" w:firstLine="0" w:firstLineChars="0"/>
        <w:jc w:val="both"/>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广播电视宣传水平........</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w:t>
      </w:r>
    </w:p>
    <w:p>
      <w:pPr>
        <w:pStyle w:val="2"/>
        <w:keepNext w:val="0"/>
        <w:keepLines w:val="0"/>
        <w:pageBreakBefore w:val="0"/>
        <w:widowControl w:val="0"/>
        <w:kinsoku/>
        <w:wordWrap/>
        <w:overflowPunct/>
        <w:autoSpaceDE/>
        <w:autoSpaceDN/>
        <w:bidi w:val="0"/>
        <w:adjustRightInd/>
        <w:snapToGrid/>
        <w:spacing w:line="460" w:lineRule="exact"/>
        <w:ind w:left="0" w:leftChars="0" w:right="0" w:rightChars="0" w:firstLine="0" w:firstLineChars="0"/>
        <w:jc w:val="both"/>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lang w:eastAsia="zh-CN"/>
          <w14:textFill>
            <w14:solidFill>
              <w14:schemeClr w14:val="tx1"/>
            </w14:solidFill>
          </w14:textFill>
        </w:rPr>
        <w:t>二、</w:t>
      </w:r>
      <w:r>
        <w:rPr>
          <w:rFonts w:hint="eastAsia" w:ascii="仿宋" w:hAnsi="仿宋" w:eastAsia="仿宋" w:cs="仿宋"/>
          <w:bCs/>
          <w:color w:val="000000" w:themeColor="text1"/>
          <w:sz w:val="28"/>
          <w:szCs w:val="28"/>
          <w14:textFill>
            <w14:solidFill>
              <w14:schemeClr w14:val="tx1"/>
            </w14:solidFill>
          </w14:textFill>
        </w:rPr>
        <w:t>坚持以人民为中心的创作导向，鼓励引导广播影</w:t>
      </w:r>
    </w:p>
    <w:p>
      <w:pPr>
        <w:pStyle w:val="2"/>
        <w:keepNext w:val="0"/>
        <w:keepLines w:val="0"/>
        <w:pageBreakBefore w:val="0"/>
        <w:widowControl w:val="0"/>
        <w:kinsoku/>
        <w:wordWrap/>
        <w:overflowPunct/>
        <w:autoSpaceDE/>
        <w:autoSpaceDN/>
        <w:bidi w:val="0"/>
        <w:adjustRightInd/>
        <w:snapToGrid/>
        <w:spacing w:line="460" w:lineRule="exact"/>
        <w:ind w:left="0" w:leftChars="0" w:right="0" w:rightChars="0" w:firstLine="0" w:firstLineChars="0"/>
        <w:jc w:val="both"/>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视精品创作........</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12</w:t>
      </w:r>
      <w:r>
        <w:rPr>
          <w:rFonts w:hint="eastAsia" w:ascii="仿宋" w:hAnsi="仿宋" w:eastAsia="仿宋" w:cs="仿宋"/>
          <w:color w:val="000000" w:themeColor="text1"/>
          <w:sz w:val="28"/>
          <w:szCs w:val="28"/>
          <w14:textFill>
            <w14:solidFill>
              <w14:schemeClr w14:val="tx1"/>
            </w14:solidFill>
          </w14:textFill>
        </w:rPr>
        <w:t>)</w:t>
      </w:r>
    </w:p>
    <w:p>
      <w:pPr>
        <w:pStyle w:val="2"/>
        <w:keepNext w:val="0"/>
        <w:keepLines w:val="0"/>
        <w:pageBreakBefore w:val="0"/>
        <w:widowControl w:val="0"/>
        <w:kinsoku/>
        <w:wordWrap/>
        <w:overflowPunct/>
        <w:autoSpaceDE/>
        <w:autoSpaceDN/>
        <w:bidi w:val="0"/>
        <w:adjustRightInd/>
        <w:snapToGrid/>
        <w:spacing w:line="460" w:lineRule="exact"/>
        <w:ind w:left="0" w:leftChars="0" w:right="0" w:rightChars="0" w:firstLine="0" w:firstLineChars="0"/>
        <w:jc w:val="both"/>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xml:space="preserve"> </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lang w:eastAsia="zh-CN"/>
          <w14:textFill>
            <w14:solidFill>
              <w14:schemeClr w14:val="tx1"/>
            </w14:solidFill>
          </w14:textFill>
        </w:rPr>
        <w:t>三、加强</w:t>
      </w:r>
      <w:r>
        <w:rPr>
          <w:rFonts w:hint="eastAsia" w:ascii="仿宋" w:hAnsi="仿宋" w:eastAsia="仿宋" w:cs="仿宋"/>
          <w:bCs/>
          <w:color w:val="000000" w:themeColor="text1"/>
          <w:sz w:val="28"/>
          <w:szCs w:val="28"/>
          <w14:textFill>
            <w14:solidFill>
              <w14:schemeClr w14:val="tx1"/>
            </w14:solidFill>
          </w14:textFill>
        </w:rPr>
        <w:t>“智慧广电+公共服务”体系建设，推动公共</w:t>
      </w:r>
    </w:p>
    <w:p>
      <w:pPr>
        <w:pStyle w:val="2"/>
        <w:keepNext w:val="0"/>
        <w:keepLines w:val="0"/>
        <w:pageBreakBefore w:val="0"/>
        <w:widowControl w:val="0"/>
        <w:kinsoku/>
        <w:wordWrap/>
        <w:overflowPunct/>
        <w:autoSpaceDE/>
        <w:autoSpaceDN/>
        <w:bidi w:val="0"/>
        <w:adjustRightInd/>
        <w:snapToGrid/>
        <w:spacing w:line="460" w:lineRule="exact"/>
        <w:ind w:left="0" w:leftChars="0" w:right="0" w:rightChars="0" w:firstLine="0" w:firstLineChars="0"/>
        <w:jc w:val="both"/>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服务提质增效.....................................</w:t>
      </w: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460" w:lineRule="exact"/>
        <w:ind w:left="0" w:leftChars="0" w:right="0" w:rightChars="0"/>
        <w:jc w:val="both"/>
        <w:textAlignment w:val="auto"/>
        <w:outlineLvl w:val="1"/>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xml:space="preserve"> </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lang w:eastAsia="zh-CN"/>
          <w14:textFill>
            <w14:solidFill>
              <w14:schemeClr w14:val="tx1"/>
            </w14:solidFill>
          </w14:textFill>
        </w:rPr>
        <w:t>四、</w:t>
      </w:r>
      <w:r>
        <w:rPr>
          <w:rFonts w:hint="eastAsia" w:ascii="仿宋" w:hAnsi="仿宋" w:eastAsia="仿宋" w:cs="仿宋"/>
          <w:bCs/>
          <w:color w:val="000000" w:themeColor="text1"/>
          <w:sz w:val="28"/>
          <w:szCs w:val="28"/>
          <w14:textFill>
            <w14:solidFill>
              <w14:schemeClr w14:val="tx1"/>
            </w14:solidFill>
          </w14:textFill>
        </w:rPr>
        <w:t>推动智慧广电新型基础设施建设，打造安全可靠</w:t>
      </w:r>
    </w:p>
    <w:p>
      <w:pPr>
        <w:keepNext w:val="0"/>
        <w:keepLines w:val="0"/>
        <w:pageBreakBefore w:val="0"/>
        <w:widowControl w:val="0"/>
        <w:kinsoku/>
        <w:wordWrap/>
        <w:overflowPunct/>
        <w:topLinePunct/>
        <w:autoSpaceDE/>
        <w:autoSpaceDN/>
        <w:bidi w:val="0"/>
        <w:adjustRightInd/>
        <w:snapToGrid/>
        <w:spacing w:line="460" w:lineRule="exact"/>
        <w:ind w:left="0" w:leftChars="0" w:right="0" w:rightChars="0"/>
        <w:jc w:val="both"/>
        <w:textAlignment w:val="auto"/>
        <w:outlineLvl w:val="1"/>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的全媒体融合传播网...............................</w:t>
      </w: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w:t>
      </w:r>
    </w:p>
    <w:p>
      <w:pPr>
        <w:pStyle w:val="2"/>
        <w:keepNext w:val="0"/>
        <w:keepLines w:val="0"/>
        <w:pageBreakBefore w:val="0"/>
        <w:widowControl w:val="0"/>
        <w:kinsoku/>
        <w:wordWrap/>
        <w:overflowPunct/>
        <w:autoSpaceDE/>
        <w:autoSpaceDN/>
        <w:bidi w:val="0"/>
        <w:adjustRightInd/>
        <w:snapToGrid/>
        <w:spacing w:line="460" w:lineRule="exact"/>
        <w:ind w:left="0" w:leftChars="0" w:right="0" w:rightChars="0" w:firstLine="0" w:firstLineChars="0"/>
        <w:jc w:val="both"/>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xml:space="preserve"> </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lang w:eastAsia="zh-CN"/>
          <w14:textFill>
            <w14:solidFill>
              <w14:schemeClr w14:val="tx1"/>
            </w14:solidFill>
          </w14:textFill>
        </w:rPr>
        <w:t>五、</w:t>
      </w:r>
      <w:r>
        <w:rPr>
          <w:rFonts w:hint="eastAsia" w:ascii="仿宋" w:hAnsi="仿宋" w:eastAsia="仿宋" w:cs="仿宋"/>
          <w:bCs/>
          <w:color w:val="000000" w:themeColor="text1"/>
          <w:sz w:val="28"/>
          <w:szCs w:val="28"/>
          <w14:textFill>
            <w14:solidFill>
              <w14:schemeClr w14:val="tx1"/>
            </w14:solidFill>
          </w14:textFill>
        </w:rPr>
        <w:t>加强智慧广电监管体系建设，不断提高安全保障</w:t>
      </w:r>
    </w:p>
    <w:p>
      <w:pPr>
        <w:pStyle w:val="2"/>
        <w:keepNext w:val="0"/>
        <w:keepLines w:val="0"/>
        <w:pageBreakBefore w:val="0"/>
        <w:widowControl w:val="0"/>
        <w:kinsoku/>
        <w:wordWrap/>
        <w:overflowPunct/>
        <w:autoSpaceDE/>
        <w:autoSpaceDN/>
        <w:bidi w:val="0"/>
        <w:adjustRightInd/>
        <w:snapToGrid/>
        <w:spacing w:line="460" w:lineRule="exact"/>
        <w:ind w:left="0" w:leftChars="0" w:right="0" w:rightChars="0" w:firstLine="0" w:firstLineChars="0"/>
        <w:jc w:val="both"/>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能力和监管水平...................................</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19</w:t>
      </w:r>
      <w:r>
        <w:rPr>
          <w:rFonts w:hint="eastAsia" w:ascii="仿宋" w:hAnsi="仿宋" w:eastAsia="仿宋" w:cs="仿宋"/>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460" w:lineRule="exact"/>
        <w:ind w:left="0" w:leftChars="0" w:right="0" w:rightChars="0"/>
        <w:jc w:val="both"/>
        <w:textAlignment w:val="auto"/>
        <w:outlineLvl w:val="1"/>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xml:space="preserve"> </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lang w:eastAsia="zh-CN"/>
          <w14:textFill>
            <w14:solidFill>
              <w14:schemeClr w14:val="tx1"/>
            </w14:solidFill>
          </w14:textFill>
        </w:rPr>
        <w:t>六、</w:t>
      </w:r>
      <w:r>
        <w:rPr>
          <w:rFonts w:hint="eastAsia" w:ascii="仿宋" w:hAnsi="仿宋" w:eastAsia="仿宋" w:cs="仿宋"/>
          <w:bCs/>
          <w:color w:val="000000" w:themeColor="text1"/>
          <w:sz w:val="28"/>
          <w:szCs w:val="28"/>
          <w14:textFill>
            <w14:solidFill>
              <w14:schemeClr w14:val="tx1"/>
            </w14:solidFill>
          </w14:textFill>
        </w:rPr>
        <w:t>推动广播电视科技创新及产业发展，构筑智慧广</w:t>
      </w:r>
    </w:p>
    <w:p>
      <w:pPr>
        <w:keepNext w:val="0"/>
        <w:keepLines w:val="0"/>
        <w:pageBreakBefore w:val="0"/>
        <w:widowControl w:val="0"/>
        <w:kinsoku/>
        <w:wordWrap/>
        <w:overflowPunct/>
        <w:topLinePunct/>
        <w:autoSpaceDE/>
        <w:autoSpaceDN/>
        <w:bidi w:val="0"/>
        <w:adjustRightInd/>
        <w:snapToGrid/>
        <w:spacing w:line="460" w:lineRule="exact"/>
        <w:ind w:left="0" w:leftChars="0" w:right="0" w:rightChars="0" w:firstLine="840" w:firstLineChars="300"/>
        <w:jc w:val="both"/>
        <w:textAlignment w:val="auto"/>
        <w:outlineLvl w:val="1"/>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电生态体系 ......................................</w:t>
      </w: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460" w:lineRule="exact"/>
        <w:ind w:left="0" w:leftChars="0" w:right="0" w:rightChars="0"/>
        <w:jc w:val="both"/>
        <w:textAlignment w:val="auto"/>
        <w:outlineLvl w:val="1"/>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lang w:eastAsia="zh-CN"/>
          <w14:textFill>
            <w14:solidFill>
              <w14:schemeClr w14:val="tx1"/>
            </w14:solidFill>
          </w14:textFill>
        </w:rPr>
        <w:t>七、</w:t>
      </w:r>
      <w:r>
        <w:rPr>
          <w:rFonts w:hint="eastAsia" w:ascii="仿宋" w:hAnsi="仿宋" w:eastAsia="仿宋" w:cs="仿宋"/>
          <w:bCs/>
          <w:color w:val="000000" w:themeColor="text1"/>
          <w:sz w:val="28"/>
          <w:szCs w:val="28"/>
          <w14:textFill>
            <w14:solidFill>
              <w14:schemeClr w14:val="tx1"/>
            </w14:solidFill>
          </w14:textFill>
        </w:rPr>
        <w:t>全面加强党</w:t>
      </w:r>
      <w:r>
        <w:rPr>
          <w:rFonts w:hint="eastAsia" w:ascii="仿宋" w:hAnsi="仿宋" w:eastAsia="仿宋" w:cs="仿宋"/>
          <w:bCs/>
          <w:color w:val="000000" w:themeColor="text1"/>
          <w:sz w:val="28"/>
          <w:szCs w:val="28"/>
          <w:lang w:eastAsia="zh-CN"/>
          <w14:textFill>
            <w14:solidFill>
              <w14:schemeClr w14:val="tx1"/>
            </w14:solidFill>
          </w14:textFill>
        </w:rPr>
        <w:t>的</w:t>
      </w:r>
      <w:r>
        <w:rPr>
          <w:rFonts w:hint="eastAsia" w:ascii="仿宋" w:hAnsi="仿宋" w:eastAsia="仿宋" w:cs="仿宋"/>
          <w:bCs/>
          <w:color w:val="000000" w:themeColor="text1"/>
          <w:sz w:val="28"/>
          <w:szCs w:val="28"/>
          <w14:textFill>
            <w14:solidFill>
              <w14:schemeClr w14:val="tx1"/>
            </w14:solidFill>
          </w14:textFill>
        </w:rPr>
        <w:t>建设，为新时代广电改革发展提供</w:t>
      </w:r>
    </w:p>
    <w:p>
      <w:pPr>
        <w:keepNext w:val="0"/>
        <w:keepLines w:val="0"/>
        <w:pageBreakBefore w:val="0"/>
        <w:widowControl w:val="0"/>
        <w:kinsoku/>
        <w:wordWrap/>
        <w:overflowPunct/>
        <w:topLinePunct/>
        <w:autoSpaceDE/>
        <w:autoSpaceDN/>
        <w:bidi w:val="0"/>
        <w:adjustRightInd/>
        <w:snapToGrid/>
        <w:spacing w:line="460" w:lineRule="exact"/>
        <w:ind w:left="0" w:leftChars="0" w:right="0" w:rightChars="0"/>
        <w:jc w:val="both"/>
        <w:textAlignment w:val="auto"/>
        <w:outlineLvl w:val="1"/>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坚强</w:t>
      </w:r>
      <w:r>
        <w:rPr>
          <w:rFonts w:hint="eastAsia" w:ascii="仿宋" w:hAnsi="仿宋" w:eastAsia="仿宋" w:cs="仿宋"/>
          <w:bCs/>
          <w:color w:val="000000" w:themeColor="text1"/>
          <w:sz w:val="28"/>
          <w:szCs w:val="28"/>
          <w:lang w:eastAsia="zh-CN"/>
          <w14:textFill>
            <w14:solidFill>
              <w14:schemeClr w14:val="tx1"/>
            </w14:solidFill>
          </w14:textFill>
        </w:rPr>
        <w:t>保</w:t>
      </w:r>
      <w:r>
        <w:rPr>
          <w:rFonts w:hint="eastAsia" w:ascii="仿宋" w:hAnsi="仿宋" w:eastAsia="仿宋" w:cs="仿宋"/>
          <w:bCs/>
          <w:color w:val="000000" w:themeColor="text1"/>
          <w:sz w:val="28"/>
          <w:szCs w:val="28"/>
          <w14:textFill>
            <w14:solidFill>
              <w14:schemeClr w14:val="tx1"/>
            </w14:solidFill>
          </w14:textFill>
        </w:rPr>
        <w:t>证。.......................................(2</w:t>
      </w:r>
      <w:r>
        <w:rPr>
          <w:rFonts w:hint="eastAsia" w:ascii="仿宋" w:hAnsi="仿宋" w:eastAsia="仿宋" w:cs="仿宋"/>
          <w:bCs/>
          <w:color w:val="000000" w:themeColor="text1"/>
          <w:sz w:val="28"/>
          <w:szCs w:val="28"/>
          <w:lang w:val="en-US" w:eastAsia="zh-CN"/>
          <w14:textFill>
            <w14:solidFill>
              <w14:schemeClr w14:val="tx1"/>
            </w14:solidFill>
          </w14:textFill>
        </w:rPr>
        <w:t>3</w:t>
      </w:r>
      <w:r>
        <w:rPr>
          <w:rFonts w:hint="eastAsia" w:ascii="仿宋" w:hAnsi="仿宋" w:eastAsia="仿宋" w:cs="仿宋"/>
          <w:bCs/>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460" w:lineRule="exact"/>
        <w:ind w:left="0" w:leftChars="0" w:right="0" w:rightChars="0"/>
        <w:jc w:val="both"/>
        <w:textAlignment w:val="auto"/>
        <w:outlineLvl w:val="1"/>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第</w:t>
      </w:r>
      <w:r>
        <w:rPr>
          <w:rFonts w:hint="eastAsia" w:ascii="仿宋" w:hAnsi="仿宋" w:eastAsia="仿宋" w:cs="仿宋"/>
          <w:b/>
          <w:color w:val="000000" w:themeColor="text1"/>
          <w:sz w:val="28"/>
          <w:szCs w:val="28"/>
          <w14:textFill>
            <w14:solidFill>
              <w14:schemeClr w14:val="tx1"/>
            </w14:solidFill>
          </w14:textFill>
        </w:rPr>
        <w:t>四</w:t>
      </w:r>
      <w:r>
        <w:rPr>
          <w:rFonts w:hint="eastAsia" w:ascii="仿宋" w:hAnsi="仿宋" w:eastAsia="仿宋" w:cs="仿宋"/>
          <w:b/>
          <w:color w:val="000000" w:themeColor="text1"/>
          <w:sz w:val="28"/>
          <w:szCs w:val="28"/>
          <w:lang w:eastAsia="zh-CN"/>
          <w14:textFill>
            <w14:solidFill>
              <w14:schemeClr w14:val="tx1"/>
            </w14:solidFill>
          </w14:textFill>
        </w:rPr>
        <w:t>章</w:t>
      </w:r>
      <w:r>
        <w:rPr>
          <w:rFonts w:hint="eastAsia" w:ascii="仿宋" w:hAnsi="仿宋" w:eastAsia="仿宋" w:cs="仿宋"/>
          <w:b/>
          <w:color w:val="000000" w:themeColor="text1"/>
          <w:sz w:val="28"/>
          <w:szCs w:val="28"/>
          <w:lang w:val="en-US" w:eastAsia="zh-CN"/>
          <w14:textFill>
            <w14:solidFill>
              <w14:schemeClr w14:val="tx1"/>
            </w14:solidFill>
          </w14:textFill>
        </w:rPr>
        <w:t xml:space="preserve"> </w:t>
      </w:r>
      <w:r>
        <w:rPr>
          <w:rFonts w:hint="eastAsia" w:ascii="仿宋" w:hAnsi="仿宋" w:eastAsia="仿宋" w:cs="仿宋"/>
          <w:b/>
          <w:color w:val="000000" w:themeColor="text1"/>
          <w:sz w:val="28"/>
          <w:szCs w:val="28"/>
          <w14:textFill>
            <w14:solidFill>
              <w14:schemeClr w14:val="tx1"/>
            </w14:solidFill>
          </w14:textFill>
        </w:rPr>
        <w:t xml:space="preserve">保障措施 </w:t>
      </w:r>
      <w:r>
        <w:rPr>
          <w:rFonts w:hint="eastAsia" w:ascii="仿宋" w:hAnsi="仿宋" w:eastAsia="仿宋" w:cs="仿宋"/>
          <w:bCs/>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w:t>
      </w:r>
    </w:p>
    <w:p>
      <w:pPr>
        <w:pStyle w:val="2"/>
        <w:keepNext w:val="0"/>
        <w:keepLines w:val="0"/>
        <w:pageBreakBefore w:val="0"/>
        <w:widowControl w:val="0"/>
        <w:kinsoku/>
        <w:wordWrap/>
        <w:overflowPunct/>
        <w:autoSpaceDE/>
        <w:autoSpaceDN/>
        <w:bidi w:val="0"/>
        <w:adjustRightInd/>
        <w:snapToGrid/>
        <w:spacing w:line="460" w:lineRule="exact"/>
        <w:ind w:left="0" w:leftChars="0" w:right="0" w:rightChars="0" w:firstLine="280" w:firstLineChars="100"/>
        <w:jc w:val="both"/>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一、加强组织领导，狠抓任务落实 ......................(2</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lang w:eastAsia="zh-CN"/>
          <w14:textFill>
            <w14:solidFill>
              <w14:schemeClr w14:val="tx1"/>
            </w14:solidFill>
          </w14:textFill>
        </w:rPr>
        <w:t>)</w:t>
      </w:r>
    </w:p>
    <w:p>
      <w:pPr>
        <w:pStyle w:val="2"/>
        <w:keepNext w:val="0"/>
        <w:keepLines w:val="0"/>
        <w:pageBreakBefore w:val="0"/>
        <w:widowControl w:val="0"/>
        <w:kinsoku/>
        <w:wordWrap/>
        <w:overflowPunct/>
        <w:autoSpaceDE/>
        <w:autoSpaceDN/>
        <w:bidi w:val="0"/>
        <w:adjustRightInd/>
        <w:snapToGrid/>
        <w:spacing w:line="460" w:lineRule="exact"/>
        <w:ind w:left="0" w:leftChars="0" w:right="0" w:rightChars="0" w:firstLine="280" w:firstLineChars="100"/>
        <w:jc w:val="both"/>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二、加强政策引导，营造良好环境 ......................(2</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lang w:eastAsia="zh-CN"/>
          <w14:textFill>
            <w14:solidFill>
              <w14:schemeClr w14:val="tx1"/>
            </w14:solidFill>
          </w14:textFill>
        </w:rPr>
        <w:t>)</w:t>
      </w:r>
    </w:p>
    <w:p>
      <w:pPr>
        <w:pStyle w:val="2"/>
        <w:keepNext w:val="0"/>
        <w:keepLines w:val="0"/>
        <w:pageBreakBefore w:val="0"/>
        <w:widowControl w:val="0"/>
        <w:kinsoku/>
        <w:wordWrap/>
        <w:overflowPunct/>
        <w:autoSpaceDE/>
        <w:autoSpaceDN/>
        <w:bidi w:val="0"/>
        <w:adjustRightInd/>
        <w:snapToGrid/>
        <w:spacing w:line="460" w:lineRule="exact"/>
        <w:ind w:left="0" w:leftChars="0" w:right="0" w:rightChars="0" w:firstLine="280" w:firstLineChars="100"/>
        <w:jc w:val="both"/>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三、加强财政投入，强化资金保障 ......................(2</w:t>
      </w: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lang w:eastAsia="zh-CN"/>
          <w14:textFill>
            <w14:solidFill>
              <w14:schemeClr w14:val="tx1"/>
            </w14:solidFill>
          </w14:textFill>
        </w:rPr>
        <w:t>)</w:t>
      </w:r>
    </w:p>
    <w:p>
      <w:pPr>
        <w:pStyle w:val="2"/>
        <w:keepNext w:val="0"/>
        <w:keepLines w:val="0"/>
        <w:pageBreakBefore w:val="0"/>
        <w:widowControl w:val="0"/>
        <w:kinsoku/>
        <w:wordWrap/>
        <w:overflowPunct/>
        <w:autoSpaceDE/>
        <w:autoSpaceDN/>
        <w:bidi w:val="0"/>
        <w:adjustRightInd/>
        <w:snapToGrid/>
        <w:spacing w:line="460" w:lineRule="exact"/>
        <w:ind w:left="0" w:leftChars="0" w:right="0" w:rightChars="0" w:firstLine="280" w:firstLineChars="100"/>
        <w:jc w:val="both"/>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四、加强法治建设，推进依法行政 ......................(2</w:t>
      </w: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lang w:eastAsia="zh-CN"/>
          <w14:textFill>
            <w14:solidFill>
              <w14:schemeClr w14:val="tx1"/>
            </w14:solidFill>
          </w14:textFill>
        </w:rPr>
        <w:t>)</w:t>
      </w:r>
    </w:p>
    <w:p>
      <w:pPr>
        <w:spacing w:line="620" w:lineRule="exact"/>
        <w:rPr>
          <w:rFonts w:ascii="仿宋" w:hAnsi="仿宋" w:eastAsia="仿宋"/>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adjustRightInd/>
        <w:snapToGrid/>
        <w:spacing w:line="580" w:lineRule="exact"/>
        <w:ind w:right="0" w:rightChars="0"/>
        <w:textAlignment w:val="auto"/>
        <w:rPr>
          <w:rFonts w:hint="eastAsia" w:ascii="仿宋" w:hAnsi="仿宋" w:eastAsia="仿宋" w:cs="仿宋"/>
          <w:color w:val="000000" w:themeColor="text1"/>
          <w:sz w:val="32"/>
          <w:szCs w:val="32"/>
          <w:lang w:val="en-US" w:eastAsia="zh-CN"/>
          <w14:textFill>
            <w14:solidFill>
              <w14:schemeClr w14:val="tx1"/>
            </w14:solidFill>
          </w14:textFill>
        </w:rPr>
        <w:sectPr>
          <w:footerReference r:id="rId6" w:type="default"/>
          <w:pgSz w:w="11906" w:h="16838"/>
          <w:pgMar w:top="1440" w:right="1800" w:bottom="1440" w:left="1800" w:header="851" w:footer="992" w:gutter="0"/>
          <w:pgNumType w:fmt="decimal"/>
          <w:cols w:space="720" w:num="1"/>
          <w:docGrid w:type="lines" w:linePitch="312" w:charSpace="0"/>
        </w:sectPr>
      </w:pPr>
    </w:p>
    <w:p>
      <w:pPr>
        <w:keepNext w:val="0"/>
        <w:keepLines w:val="0"/>
        <w:pageBreakBefore w:val="0"/>
        <w:kinsoku/>
        <w:wordWrap/>
        <w:overflowPunct/>
        <w:autoSpaceDE/>
        <w:autoSpaceDN/>
        <w:bidi w:val="0"/>
        <w:adjustRightInd/>
        <w:snapToGrid/>
        <w:spacing w:line="580" w:lineRule="exact"/>
        <w:ind w:left="0" w:leftChars="0" w:right="0" w:rightChars="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default" w:ascii="仿宋" w:hAnsi="仿宋" w:eastAsia="仿宋" w:cs="仿宋"/>
          <w:color w:val="000000" w:themeColor="text1"/>
          <w:sz w:val="32"/>
          <w:szCs w:val="32"/>
          <w:lang w:eastAsia="zh-CN"/>
          <w14:textFill>
            <w14:solidFill>
              <w14:schemeClr w14:val="tx1"/>
            </w14:solidFill>
          </w14:textFill>
        </w:rPr>
        <w:t>“十四五”时期是我省与全国同步全面建成小康社会之后，乘势而上</w:t>
      </w:r>
      <w:r>
        <w:rPr>
          <w:rFonts w:hint="eastAsia" w:ascii="仿宋" w:hAnsi="仿宋" w:eastAsia="仿宋" w:cs="仿宋"/>
          <w:color w:val="000000" w:themeColor="text1"/>
          <w:sz w:val="32"/>
          <w:szCs w:val="32"/>
          <w14:textFill>
            <w14:solidFill>
              <w14:schemeClr w14:val="tx1"/>
            </w14:solidFill>
          </w14:textFill>
        </w:rPr>
        <w:t>开启建设社会主义现代化国家</w:t>
      </w:r>
      <w:r>
        <w:rPr>
          <w:rFonts w:hint="eastAsia" w:ascii="仿宋" w:hAnsi="仿宋" w:eastAsia="仿宋" w:cs="仿宋"/>
          <w:color w:val="000000" w:themeColor="text1"/>
          <w:sz w:val="32"/>
          <w:szCs w:val="32"/>
          <w:lang w:eastAsia="zh-CN"/>
          <w14:textFill>
            <w14:solidFill>
              <w14:schemeClr w14:val="tx1"/>
            </w14:solidFill>
          </w14:textFill>
        </w:rPr>
        <w:t>青海篇章</w:t>
      </w:r>
      <w:r>
        <w:rPr>
          <w:rFonts w:hint="eastAsia" w:ascii="仿宋" w:hAnsi="仿宋" w:eastAsia="仿宋" w:cs="仿宋"/>
          <w:color w:val="000000" w:themeColor="text1"/>
          <w:sz w:val="32"/>
          <w:szCs w:val="32"/>
          <w14:textFill>
            <w14:solidFill>
              <w14:schemeClr w14:val="tx1"/>
            </w14:solidFill>
          </w14:textFill>
        </w:rPr>
        <w:t>新征程</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向第二个百年奋斗目标进军的第一个五年</w:t>
      </w:r>
      <w:r>
        <w:rPr>
          <w:rFonts w:hint="eastAsia" w:ascii="仿宋" w:hAnsi="仿宋" w:eastAsia="仿宋" w:cs="仿宋"/>
          <w:color w:val="000000" w:themeColor="text1"/>
          <w:sz w:val="32"/>
          <w:szCs w:val="32"/>
          <w:lang w:eastAsia="zh-CN"/>
          <w14:textFill>
            <w14:solidFill>
              <w14:schemeClr w14:val="tx1"/>
            </w14:solidFill>
          </w14:textFill>
        </w:rPr>
        <w:t>，是我省深入贯彻习近平新时代中国特色社会主义思想和习近平总书记考察青海重要讲话精神，立足新发展阶段、贯彻新发展理念、构建新发展格局的关键时期，也是推动</w:t>
      </w:r>
      <w:r>
        <w:rPr>
          <w:rFonts w:hint="eastAsia" w:ascii="仿宋" w:hAnsi="仿宋" w:eastAsia="仿宋" w:cs="仿宋"/>
          <w:color w:val="000000" w:themeColor="text1"/>
          <w:sz w:val="32"/>
          <w:szCs w:val="32"/>
          <w14:textFill>
            <w14:solidFill>
              <w14:schemeClr w14:val="tx1"/>
            </w14:solidFill>
          </w14:textFill>
        </w:rPr>
        <w:t>我省广播电视</w:t>
      </w:r>
      <w:r>
        <w:rPr>
          <w:rFonts w:hint="eastAsia" w:ascii="仿宋" w:hAnsi="仿宋" w:eastAsia="仿宋" w:cs="仿宋"/>
          <w:color w:val="000000" w:themeColor="text1"/>
          <w:sz w:val="32"/>
          <w:szCs w:val="32"/>
          <w:lang w:eastAsia="zh-CN"/>
          <w14:textFill>
            <w14:solidFill>
              <w14:schemeClr w14:val="tx1"/>
            </w14:solidFill>
          </w14:textFill>
        </w:rPr>
        <w:t>和网络视听实现高质量发展和新跨越的关键时期</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根据国家广电总局《广播电视和网络视听“十四五”发展规划》《青海省国民经济和社会发展第十四个五年规划和二Ο三五年远景目标纲要》</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编制</w:t>
      </w:r>
      <w:r>
        <w:rPr>
          <w:rFonts w:hint="eastAsia" w:ascii="仿宋" w:hAnsi="仿宋" w:eastAsia="仿宋" w:cs="仿宋"/>
          <w:color w:val="000000" w:themeColor="text1"/>
          <w:sz w:val="32"/>
          <w:szCs w:val="32"/>
          <w14:textFill>
            <w14:solidFill>
              <w14:schemeClr w14:val="tx1"/>
            </w14:solidFill>
          </w14:textFill>
        </w:rPr>
        <w:t>本规划。</w:t>
      </w:r>
    </w:p>
    <w:p>
      <w:pPr>
        <w:keepNext w:val="0"/>
        <w:keepLines w:val="0"/>
        <w:pageBreakBefore w:val="0"/>
        <w:kinsoku/>
        <w:wordWrap/>
        <w:overflowPunct/>
        <w:autoSpaceDE/>
        <w:autoSpaceDN/>
        <w:bidi w:val="0"/>
        <w:adjustRightInd/>
        <w:snapToGrid/>
        <w:spacing w:line="580" w:lineRule="exact"/>
        <w:ind w:left="0" w:leftChars="0" w:right="0" w:rightChars="0" w:firstLine="803" w:firstLineChars="250"/>
        <w:textAlignment w:val="auto"/>
        <w:rPr>
          <w:rFonts w:ascii="黑体" w:hAnsi="黑体" w:eastAsia="黑体" w:cs="黑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7" w:afterLines="50" w:line="580" w:lineRule="exact"/>
        <w:ind w:left="0" w:leftChars="0" w:right="0" w:rightChars="0" w:firstLine="2731" w:firstLineChars="850"/>
        <w:jc w:val="both"/>
        <w:textAlignment w:val="auto"/>
        <w:outlineLvl w:val="9"/>
        <w:rPr>
          <w:rFonts w:hint="eastAsia" w:ascii="黑体" w:hAnsi="黑体" w:eastAsia="黑体" w:cs="黑体"/>
          <w:b/>
          <w:color w:val="000000" w:themeColor="text1"/>
          <w:sz w:val="32"/>
          <w:szCs w:val="32"/>
          <w:lang w:val="en-US" w:eastAsia="zh-CN"/>
          <w14:textFill>
            <w14:solidFill>
              <w14:schemeClr w14:val="tx1"/>
            </w14:solidFill>
          </w14:textFill>
        </w:rPr>
      </w:pPr>
      <w:r>
        <w:rPr>
          <w:rFonts w:hint="eastAsia" w:ascii="黑体" w:hAnsi="黑体" w:eastAsia="黑体" w:cs="黑体"/>
          <w:b/>
          <w:color w:val="000000" w:themeColor="text1"/>
          <w:sz w:val="32"/>
          <w:szCs w:val="32"/>
          <w:lang w:eastAsia="zh-CN"/>
          <w14:textFill>
            <w14:solidFill>
              <w14:schemeClr w14:val="tx1"/>
            </w14:solidFill>
          </w14:textFill>
        </w:rPr>
        <w:t>第一章</w:t>
      </w:r>
      <w:r>
        <w:rPr>
          <w:rFonts w:hint="eastAsia" w:ascii="黑体" w:hAnsi="黑体" w:eastAsia="黑体" w:cs="黑体"/>
          <w:b/>
          <w:color w:val="000000" w:themeColor="text1"/>
          <w:sz w:val="32"/>
          <w:szCs w:val="32"/>
          <w:lang w:val="en-US" w:eastAsia="zh-CN"/>
          <w14:textFill>
            <w14:solidFill>
              <w14:schemeClr w14:val="tx1"/>
            </w14:solidFill>
          </w14:textFill>
        </w:rPr>
        <w:t xml:space="preserve">  </w:t>
      </w:r>
      <w:r>
        <w:rPr>
          <w:rFonts w:hint="eastAsia" w:ascii="黑体" w:hAnsi="黑体" w:eastAsia="黑体" w:cs="黑体"/>
          <w:b/>
          <w:color w:val="000000" w:themeColor="text1"/>
          <w:sz w:val="32"/>
          <w:szCs w:val="32"/>
          <w:lang w:eastAsia="zh-CN"/>
          <w14:textFill>
            <w14:solidFill>
              <w14:schemeClr w14:val="tx1"/>
            </w14:solidFill>
          </w14:textFill>
        </w:rPr>
        <w:t>编制背景</w:t>
      </w:r>
    </w:p>
    <w:p>
      <w:pPr>
        <w:keepNext w:val="0"/>
        <w:keepLines w:val="0"/>
        <w:pageBreakBefore w:val="0"/>
        <w:kinsoku/>
        <w:wordWrap/>
        <w:overflowPunct/>
        <w:topLinePunct/>
        <w:autoSpaceDE/>
        <w:autoSpaceDN/>
        <w:bidi w:val="0"/>
        <w:adjustRightInd/>
        <w:snapToGrid/>
        <w:spacing w:line="580" w:lineRule="exact"/>
        <w:ind w:left="0" w:leftChars="0" w:right="0" w:rightChars="0" w:firstLine="643" w:firstLineChars="200"/>
        <w:textAlignment w:val="auto"/>
        <w:outlineLvl w:val="1"/>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一、</w:t>
      </w:r>
      <w:r>
        <w:rPr>
          <w:rFonts w:hint="eastAsia" w:ascii="楷体" w:hAnsi="楷体" w:eastAsia="楷体" w:cs="楷体"/>
          <w:b/>
          <w:bCs/>
          <w:color w:val="000000" w:themeColor="text1"/>
          <w:sz w:val="32"/>
          <w:szCs w:val="32"/>
          <w14:textFill>
            <w14:solidFill>
              <w14:schemeClr w14:val="tx1"/>
            </w14:solidFill>
          </w14:textFill>
        </w:rPr>
        <w:t>“十三五”</w:t>
      </w:r>
      <w:r>
        <w:rPr>
          <w:rFonts w:hint="eastAsia" w:ascii="楷体" w:hAnsi="楷体" w:eastAsia="楷体" w:cs="楷体"/>
          <w:b/>
          <w:bCs/>
          <w:color w:val="000000" w:themeColor="text1"/>
          <w:sz w:val="32"/>
          <w:szCs w:val="32"/>
          <w:lang w:eastAsia="zh-CN"/>
          <w14:textFill>
            <w14:solidFill>
              <w14:schemeClr w14:val="tx1"/>
            </w14:solidFill>
          </w14:textFill>
        </w:rPr>
        <w:t>以来的</w:t>
      </w:r>
      <w:r>
        <w:rPr>
          <w:rFonts w:hint="eastAsia" w:ascii="楷体" w:hAnsi="楷体" w:eastAsia="楷体" w:cs="楷体"/>
          <w:b/>
          <w:bCs/>
          <w:color w:val="000000" w:themeColor="text1"/>
          <w:sz w:val="32"/>
          <w:szCs w:val="32"/>
          <w14:textFill>
            <w14:solidFill>
              <w14:schemeClr w14:val="tx1"/>
            </w14:solidFill>
          </w14:textFill>
        </w:rPr>
        <w:t>主要成</w:t>
      </w:r>
      <w:r>
        <w:rPr>
          <w:rFonts w:hint="eastAsia" w:ascii="楷体" w:hAnsi="楷体" w:eastAsia="楷体" w:cs="楷体"/>
          <w:b/>
          <w:bCs/>
          <w:color w:val="000000" w:themeColor="text1"/>
          <w:sz w:val="32"/>
          <w:szCs w:val="32"/>
          <w:lang w:eastAsia="zh-CN"/>
          <w14:textFill>
            <w14:solidFill>
              <w14:schemeClr w14:val="tx1"/>
            </w14:solidFill>
          </w14:textFill>
        </w:rPr>
        <w:t>就</w:t>
      </w:r>
    </w:p>
    <w:p>
      <w:pPr>
        <w:keepNext w:val="0"/>
        <w:keepLines w:val="0"/>
        <w:pageBreakBefore w:val="0"/>
        <w:kinsoku/>
        <w:wordWrap/>
        <w:overflowPunct/>
        <w:topLinePunct/>
        <w:autoSpaceDE/>
        <w:autoSpaceDN/>
        <w:bidi w:val="0"/>
        <w:adjustRightInd/>
        <w:snapToGrid/>
        <w:spacing w:line="580" w:lineRule="exact"/>
        <w:ind w:left="0" w:leftChars="0" w:right="0" w:rightChars="0"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“十三五”时期，</w:t>
      </w:r>
      <w:r>
        <w:rPr>
          <w:rFonts w:hint="eastAsia" w:ascii="仿宋" w:hAnsi="仿宋" w:eastAsia="仿宋" w:cs="仿宋"/>
          <w:color w:val="000000" w:themeColor="text1"/>
          <w:sz w:val="32"/>
          <w:szCs w:val="32"/>
          <w:lang w:eastAsia="zh-CN"/>
          <w14:textFill>
            <w14:solidFill>
              <w14:schemeClr w14:val="tx1"/>
            </w14:solidFill>
          </w14:textFill>
        </w:rPr>
        <w:t>全省广播电视和网络视听工作以</w:t>
      </w:r>
      <w:r>
        <w:rPr>
          <w:rFonts w:hint="eastAsia" w:ascii="仿宋" w:hAnsi="仿宋" w:eastAsia="仿宋" w:cs="仿宋"/>
          <w:color w:val="000000" w:themeColor="text1"/>
          <w:sz w:val="32"/>
          <w:szCs w:val="32"/>
          <w14:textFill>
            <w14:solidFill>
              <w14:schemeClr w14:val="tx1"/>
            </w14:solidFill>
          </w14:textFill>
        </w:rPr>
        <w:t>习近平新时代中国特色社会主义思想</w:t>
      </w:r>
      <w:r>
        <w:rPr>
          <w:rFonts w:hint="eastAsia" w:ascii="仿宋" w:hAnsi="仿宋" w:eastAsia="仿宋" w:cs="仿宋"/>
          <w:color w:val="000000" w:themeColor="text1"/>
          <w:sz w:val="32"/>
          <w:szCs w:val="32"/>
          <w:lang w:eastAsia="zh-CN"/>
          <w14:textFill>
            <w14:solidFill>
              <w14:schemeClr w14:val="tx1"/>
            </w14:solidFill>
          </w14:textFill>
        </w:rPr>
        <w:t>为指导，全面</w:t>
      </w:r>
      <w:r>
        <w:rPr>
          <w:rFonts w:hint="eastAsia" w:ascii="仿宋" w:hAnsi="仿宋" w:eastAsia="仿宋" w:cs="仿宋"/>
          <w:color w:val="000000" w:themeColor="text1"/>
          <w:sz w:val="32"/>
          <w:szCs w:val="32"/>
          <w14:textFill>
            <w14:solidFill>
              <w14:schemeClr w14:val="tx1"/>
            </w14:solidFill>
          </w14:textFill>
        </w:rPr>
        <w:t>贯彻落实</w:t>
      </w:r>
      <w:r>
        <w:rPr>
          <w:rFonts w:hint="eastAsia" w:ascii="仿宋" w:hAnsi="仿宋" w:eastAsia="仿宋" w:cs="仿宋"/>
          <w:color w:val="000000" w:themeColor="text1"/>
          <w:sz w:val="32"/>
          <w:szCs w:val="32"/>
          <w:lang w:eastAsia="zh-CN"/>
          <w14:textFill>
            <w14:solidFill>
              <w14:schemeClr w14:val="tx1"/>
            </w14:solidFill>
          </w14:textFill>
        </w:rPr>
        <w:t>党中央国务院、</w:t>
      </w:r>
      <w:r>
        <w:rPr>
          <w:rFonts w:hint="eastAsia" w:ascii="仿宋" w:hAnsi="仿宋" w:eastAsia="仿宋" w:cs="仿宋"/>
          <w:color w:val="000000" w:themeColor="text1"/>
          <w:sz w:val="32"/>
          <w:szCs w:val="32"/>
          <w14:textFill>
            <w14:solidFill>
              <w14:schemeClr w14:val="tx1"/>
            </w14:solidFill>
          </w14:textFill>
        </w:rPr>
        <w:t>省委省政府重大决策部署</w:t>
      </w:r>
      <w:r>
        <w:rPr>
          <w:rFonts w:hint="eastAsia" w:ascii="仿宋" w:hAnsi="仿宋" w:eastAsia="仿宋" w:cs="仿宋"/>
          <w:color w:val="000000" w:themeColor="text1"/>
          <w:sz w:val="32"/>
          <w:szCs w:val="32"/>
          <w:lang w:eastAsia="zh-CN"/>
          <w14:textFill>
            <w14:solidFill>
              <w14:schemeClr w14:val="tx1"/>
            </w14:solidFill>
          </w14:textFill>
        </w:rPr>
        <w:t>，围绕中心、服务大局、守正创新，较好完成规划目标任务，全省广播电视和网络视听事业</w:t>
      </w:r>
      <w:r>
        <w:rPr>
          <w:rFonts w:hint="eastAsia" w:ascii="仿宋" w:hAnsi="仿宋" w:eastAsia="仿宋" w:cs="仿宋"/>
          <w:color w:val="000000" w:themeColor="text1"/>
          <w:sz w:val="32"/>
          <w:szCs w:val="32"/>
          <w14:textFill>
            <w14:solidFill>
              <w14:schemeClr w14:val="tx1"/>
            </w14:solidFill>
          </w14:textFill>
        </w:rPr>
        <w:t>迈上新台阶。</w:t>
      </w:r>
    </w:p>
    <w:p>
      <w:pPr>
        <w:keepNext w:val="0"/>
        <w:keepLines w:val="0"/>
        <w:pageBreakBefore w:val="0"/>
        <w:kinsoku/>
        <w:wordWrap/>
        <w:overflowPunct/>
        <w:topLinePunct/>
        <w:autoSpaceDE/>
        <w:autoSpaceDN/>
        <w:bidi w:val="0"/>
        <w:adjustRightInd/>
        <w:snapToGrid/>
        <w:spacing w:line="580" w:lineRule="exact"/>
        <w:ind w:left="0" w:leftChars="0" w:right="0" w:rightChars="0" w:firstLine="643" w:firstLineChars="200"/>
        <w:textAlignment w:val="auto"/>
        <w:rPr>
          <w:rFonts w:hint="eastAsia" w:ascii="仿宋" w:hAnsi="仿宋" w:eastAsia="仿宋" w:cs="仿宋"/>
          <w:b/>
          <w:color w:val="000000" w:themeColor="text1"/>
          <w:sz w:val="32"/>
          <w:szCs w:val="32"/>
          <w:lang w:val="en-US" w:eastAsia="zh-CN"/>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舆论宣传主阵地持续加强</w:t>
      </w:r>
      <w:r>
        <w:rPr>
          <w:rFonts w:hint="eastAsia" w:ascii="仿宋" w:hAnsi="仿宋" w:eastAsia="仿宋" w:cs="仿宋"/>
          <w:b/>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坚持正确政治方向，把握</w:t>
      </w:r>
      <w:r>
        <w:rPr>
          <w:rFonts w:hint="eastAsia" w:ascii="仿宋" w:hAnsi="仿宋" w:eastAsia="仿宋" w:cs="仿宋"/>
          <w:b w:val="0"/>
          <w:bCs/>
          <w:color w:val="000000" w:themeColor="text1"/>
          <w:sz w:val="32"/>
          <w:szCs w:val="32"/>
          <w:lang w:val="en-US" w:eastAsia="zh-CN"/>
          <w14:textFill>
            <w14:solidFill>
              <w14:schemeClr w14:val="tx1"/>
            </w14:solidFill>
          </w14:textFill>
        </w:rPr>
        <w:t>舆论导向</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强化新闻媒体“头条”建设和新媒体“首页首屏首条”建设，精心组织开展“新时代新气象新作为”等主题宣传报道。围绕</w:t>
      </w:r>
      <w:r>
        <w:rPr>
          <w:rFonts w:hint="eastAsia" w:ascii="仿宋" w:hAnsi="仿宋" w:eastAsia="仿宋" w:cs="仿宋"/>
          <w:color w:val="000000" w:themeColor="text1"/>
          <w:sz w:val="32"/>
          <w:szCs w:val="32"/>
          <w:lang w:eastAsia="zh-CN"/>
          <w14:textFill>
            <w14:solidFill>
              <w14:schemeClr w14:val="tx1"/>
            </w14:solidFill>
          </w14:textFill>
        </w:rPr>
        <w:t>党的十九大</w:t>
      </w:r>
      <w:r>
        <w:rPr>
          <w:rFonts w:hint="default" w:ascii="仿宋" w:hAnsi="仿宋" w:eastAsia="仿宋" w:cs="仿宋"/>
          <w:color w:val="000000" w:themeColor="text1"/>
          <w:sz w:val="32"/>
          <w:szCs w:val="32"/>
          <w:lang w:eastAsia="zh-CN"/>
          <w14:textFill>
            <w14:solidFill>
              <w14:schemeClr w14:val="tx1"/>
            </w14:solidFill>
          </w14:textFill>
        </w:rPr>
        <w:t>和十九届历次全会</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改革开放40周年</w:t>
      </w:r>
      <w:r>
        <w:rPr>
          <w:rFonts w:hint="eastAsia" w:ascii="仿宋" w:hAnsi="仿宋" w:eastAsia="仿宋" w:cs="仿宋"/>
          <w:color w:val="000000" w:themeColor="text1"/>
          <w:sz w:val="32"/>
          <w:szCs w:val="32"/>
          <w:lang w:eastAsia="zh-CN"/>
          <w14:textFill>
            <w14:solidFill>
              <w14:schemeClr w14:val="tx1"/>
            </w14:solidFill>
          </w14:textFill>
        </w:rPr>
        <w:t>”“新中国成立</w:t>
      </w:r>
      <w:r>
        <w:rPr>
          <w:rFonts w:hint="eastAsia" w:ascii="仿宋" w:hAnsi="仿宋" w:eastAsia="仿宋" w:cs="仿宋"/>
          <w:color w:val="000000" w:themeColor="text1"/>
          <w:sz w:val="32"/>
          <w:szCs w:val="32"/>
          <w:lang w:val="en-US" w:eastAsia="zh-CN"/>
          <w14:textFill>
            <w14:solidFill>
              <w14:schemeClr w14:val="tx1"/>
            </w14:solidFill>
          </w14:textFill>
        </w:rPr>
        <w:t>70周年”、</w:t>
      </w:r>
      <w:r>
        <w:rPr>
          <w:rFonts w:hint="eastAsia" w:ascii="仿宋" w:hAnsi="仿宋" w:eastAsia="仿宋" w:cs="仿宋"/>
          <w:color w:val="000000" w:themeColor="text1"/>
          <w:sz w:val="32"/>
          <w:szCs w:val="32"/>
          <w14:textFill>
            <w14:solidFill>
              <w14:schemeClr w14:val="tx1"/>
            </w14:solidFill>
          </w14:textFill>
        </w:rPr>
        <w:t>决胜脱贫攻坚、全面建成小康社会等重大主题</w:t>
      </w:r>
      <w:r>
        <w:rPr>
          <w:rFonts w:hint="eastAsia" w:ascii="仿宋" w:hAnsi="仿宋" w:eastAsia="仿宋" w:cs="仿宋"/>
          <w:color w:val="000000" w:themeColor="text1"/>
          <w:sz w:val="32"/>
          <w:szCs w:val="32"/>
          <w:lang w:eastAsia="zh-CN"/>
          <w14:textFill>
            <w14:solidFill>
              <w14:schemeClr w14:val="tx1"/>
            </w14:solidFill>
          </w14:textFill>
        </w:rPr>
        <w:t>，精心组织做好重大主题主线宣传，开展了全方位、多层次、全媒体的宣传报道，唱响了新时代主旋律，传播了正能量</w:t>
      </w:r>
      <w:r>
        <w:rPr>
          <w:rFonts w:hint="eastAsia" w:ascii="仿宋" w:hAnsi="仿宋" w:eastAsia="仿宋" w:cs="仿宋"/>
          <w:color w:val="000000" w:themeColor="text1"/>
          <w:sz w:val="32"/>
          <w:szCs w:val="32"/>
          <w14:textFill>
            <w14:solidFill>
              <w14:schemeClr w14:val="tx1"/>
            </w14:solidFill>
          </w14:textFill>
        </w:rPr>
        <w:t>。借势借力推出脱贫攻坚专题节目《我们在行动》</w:t>
      </w:r>
      <w:r>
        <w:rPr>
          <w:rFonts w:hint="eastAsia" w:ascii="仿宋" w:hAnsi="仿宋" w:eastAsia="仿宋" w:cs="仿宋"/>
          <w:color w:val="000000" w:themeColor="text1"/>
          <w:sz w:val="32"/>
          <w:szCs w:val="32"/>
          <w:lang w:eastAsia="zh-CN"/>
          <w14:textFill>
            <w14:solidFill>
              <w14:schemeClr w14:val="tx1"/>
            </w14:solidFill>
          </w14:textFill>
        </w:rPr>
        <w:t>，助力我省脱贫攻坚产业宣传</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面对突如其来的新冠</w:t>
      </w:r>
      <w:r>
        <w:rPr>
          <w:rFonts w:hint="eastAsia" w:ascii="仿宋" w:hAnsi="仿宋" w:eastAsia="仿宋" w:cs="仿宋"/>
          <w:color w:val="000000" w:themeColor="text1"/>
          <w:sz w:val="32"/>
          <w:szCs w:val="32"/>
          <w:lang w:val="en-US" w:eastAsia="zh-CN"/>
          <w14:textFill>
            <w14:solidFill>
              <w14:schemeClr w14:val="tx1"/>
            </w14:solidFill>
          </w14:textFill>
        </w:rPr>
        <w:t>肺炎疫情，及时策划、征集、展播《战疫情，我们在行动》宣传片、动画片、公益广告、网络视听节目等作品，为助力打赢疫情防控阻击战，发挥了广电积极作用</w:t>
      </w:r>
      <w:r>
        <w:rPr>
          <w:rFonts w:hint="eastAsia" w:ascii="仿宋" w:hAnsi="仿宋" w:eastAsia="仿宋" w:cs="仿宋"/>
          <w:b/>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autoSpaceDE/>
        <w:autoSpaceDN/>
        <w:bidi w:val="0"/>
        <w:adjustRightInd/>
        <w:snapToGrid/>
        <w:spacing w:line="580" w:lineRule="exact"/>
        <w:ind w:left="0" w:leftChars="0" w:right="0" w:rightChars="0"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影视精品创作</w:t>
      </w:r>
      <w:r>
        <w:rPr>
          <w:rFonts w:hint="eastAsia" w:ascii="仿宋" w:hAnsi="仿宋" w:eastAsia="仿宋" w:cs="仿宋"/>
          <w:b/>
          <w:bCs/>
          <w:color w:val="000000" w:themeColor="text1"/>
          <w:sz w:val="32"/>
          <w:szCs w:val="32"/>
          <w:lang w:eastAsia="zh-CN"/>
          <w14:textFill>
            <w14:solidFill>
              <w14:schemeClr w14:val="tx1"/>
            </w14:solidFill>
          </w14:textFill>
        </w:rPr>
        <w:t>实现新跨越</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以《青海省广播电影电视“六个十”精品工程实施方案》为引导，</w:t>
      </w:r>
      <w:r>
        <w:rPr>
          <w:rFonts w:hint="eastAsia" w:ascii="仿宋" w:hAnsi="仿宋" w:eastAsia="仿宋" w:cs="仿宋"/>
          <w:color w:val="000000" w:themeColor="text1"/>
          <w:sz w:val="32"/>
          <w:szCs w:val="32"/>
          <w:lang w:eastAsia="zh-CN"/>
          <w14:textFill>
            <w14:solidFill>
              <w14:schemeClr w14:val="tx1"/>
            </w14:solidFill>
          </w14:textFill>
        </w:rPr>
        <w:t>聚集青海重大题材，</w:t>
      </w:r>
      <w:r>
        <w:rPr>
          <w:rFonts w:hint="eastAsia" w:ascii="仿宋" w:hAnsi="仿宋" w:eastAsia="仿宋" w:cs="仿宋"/>
          <w:color w:val="000000" w:themeColor="text1"/>
          <w:sz w:val="32"/>
          <w:szCs w:val="32"/>
          <w14:textFill>
            <w14:solidFill>
              <w14:schemeClr w14:val="tx1"/>
            </w14:solidFill>
          </w14:textFill>
        </w:rPr>
        <w:t>重点</w:t>
      </w:r>
      <w:r>
        <w:rPr>
          <w:rFonts w:hint="eastAsia" w:ascii="仿宋" w:hAnsi="仿宋" w:eastAsia="仿宋" w:cs="仿宋"/>
          <w:color w:val="000000" w:themeColor="text1"/>
          <w:sz w:val="32"/>
          <w:szCs w:val="32"/>
          <w:lang w:eastAsia="zh-CN"/>
          <w14:textFill>
            <w14:solidFill>
              <w14:schemeClr w14:val="tx1"/>
            </w14:solidFill>
          </w14:textFill>
        </w:rPr>
        <w:t>扶持创作</w:t>
      </w:r>
      <w:r>
        <w:rPr>
          <w:rFonts w:hint="eastAsia" w:ascii="仿宋" w:hAnsi="仿宋" w:eastAsia="仿宋" w:cs="仿宋"/>
          <w:color w:val="000000" w:themeColor="text1"/>
          <w:sz w:val="32"/>
          <w:szCs w:val="32"/>
          <w14:textFill>
            <w14:solidFill>
              <w14:schemeClr w14:val="tx1"/>
            </w14:solidFill>
          </w14:textFill>
        </w:rPr>
        <w:t>主题纪录片《代号221》《青海˙我们的国家公园》《跑马溜溜的云上》，动画片《在那遥远的地方》，扶持了《天慕》《海之北》等电影</w:t>
      </w:r>
      <w:r>
        <w:rPr>
          <w:rFonts w:hint="eastAsia" w:ascii="仿宋" w:hAnsi="仿宋" w:eastAsia="仿宋" w:cs="仿宋"/>
          <w:color w:val="000000" w:themeColor="text1"/>
          <w:sz w:val="32"/>
          <w:szCs w:val="32"/>
          <w:lang w:eastAsia="zh-CN"/>
          <w14:textFill>
            <w14:solidFill>
              <w14:schemeClr w14:val="tx1"/>
            </w14:solidFill>
          </w14:textFill>
        </w:rPr>
        <w:t>，创作了一批</w:t>
      </w:r>
      <w:r>
        <w:rPr>
          <w:rFonts w:hint="eastAsia" w:ascii="仿宋" w:hAnsi="仿宋" w:eastAsia="仿宋" w:cs="仿宋"/>
          <w:color w:val="000000" w:themeColor="text1"/>
          <w:sz w:val="32"/>
          <w:szCs w:val="32"/>
          <w:lang w:val="en-US" w:eastAsia="zh-CN"/>
          <w14:textFill>
            <w14:solidFill>
              <w14:schemeClr w14:val="tx1"/>
            </w14:solidFill>
          </w14:textFill>
        </w:rPr>
        <w:t>主题鲜明、</w:t>
      </w:r>
      <w:r>
        <w:rPr>
          <w:rFonts w:hint="eastAsia" w:ascii="仿宋" w:hAnsi="仿宋" w:eastAsia="仿宋" w:cs="仿宋"/>
          <w:color w:val="000000" w:themeColor="text1"/>
          <w:sz w:val="32"/>
          <w:szCs w:val="32"/>
          <w:lang w:eastAsia="zh-CN"/>
          <w14:textFill>
            <w14:solidFill>
              <w14:schemeClr w14:val="tx1"/>
            </w14:solidFill>
          </w14:textFill>
        </w:rPr>
        <w:t>制作精良、影响广泛的优秀作品。</w:t>
      </w:r>
      <w:r>
        <w:rPr>
          <w:rFonts w:hint="eastAsia" w:ascii="仿宋" w:hAnsi="仿宋" w:eastAsia="仿宋" w:cs="仿宋"/>
          <w:color w:val="000000" w:themeColor="text1"/>
          <w:sz w:val="32"/>
          <w:szCs w:val="32"/>
          <w14:textFill>
            <w14:solidFill>
              <w14:schemeClr w14:val="tx1"/>
            </w14:solidFill>
          </w14:textFill>
        </w:rPr>
        <w:t>《代号221》</w:t>
      </w:r>
      <w:r>
        <w:rPr>
          <w:rFonts w:hint="eastAsia" w:ascii="仿宋" w:hAnsi="仿宋" w:eastAsia="仿宋" w:cs="仿宋"/>
          <w:color w:val="000000" w:themeColor="text1"/>
          <w:sz w:val="32"/>
          <w:szCs w:val="32"/>
          <w:lang w:eastAsia="zh-CN"/>
          <w14:textFill>
            <w14:solidFill>
              <w14:schemeClr w14:val="tx1"/>
            </w14:solidFill>
          </w14:textFill>
        </w:rPr>
        <w:t>荣获中国广播影视大奖第</w:t>
      </w:r>
      <w:r>
        <w:rPr>
          <w:rFonts w:hint="eastAsia" w:ascii="仿宋" w:hAnsi="仿宋" w:eastAsia="仿宋" w:cs="仿宋"/>
          <w:color w:val="000000" w:themeColor="text1"/>
          <w:sz w:val="32"/>
          <w:szCs w:val="32"/>
          <w:lang w:val="en-US" w:eastAsia="zh-CN"/>
          <w14:textFill>
            <w14:solidFill>
              <w14:schemeClr w14:val="tx1"/>
            </w14:solidFill>
          </w14:textFill>
        </w:rPr>
        <w:t>26届电视文艺“星光奖”（2017--2019年度）优秀电视纪录片奖--提名作品，荣获2019中国（广州）国际纪录片--优秀纪录片、</w:t>
      </w:r>
      <w:r>
        <w:rPr>
          <w:rFonts w:hint="eastAsia" w:ascii="仿宋" w:hAnsi="仿宋" w:eastAsia="仿宋" w:cs="仿宋"/>
          <w:color w:val="auto"/>
          <w:sz w:val="32"/>
          <w:szCs w:val="32"/>
          <w:lang w:val="en-US" w:eastAsia="zh-CN"/>
        </w:rPr>
        <w:t>国家广电总局2019年度国产纪录片优秀长片奖，</w:t>
      </w:r>
      <w:r>
        <w:rPr>
          <w:rFonts w:hint="eastAsia" w:ascii="仿宋" w:hAnsi="仿宋" w:eastAsia="仿宋" w:cs="仿宋"/>
          <w:color w:val="000000" w:themeColor="text1"/>
          <w:sz w:val="32"/>
          <w:szCs w:val="32"/>
          <w:lang w:val="en-US" w:eastAsia="zh-CN"/>
          <w14:textFill>
            <w14:solidFill>
              <w14:schemeClr w14:val="tx1"/>
            </w14:solidFill>
          </w14:textFill>
        </w:rPr>
        <w:t>实现历史突破。</w:t>
      </w:r>
      <w:r>
        <w:rPr>
          <w:rFonts w:hint="eastAsia" w:ascii="仿宋" w:hAnsi="仿宋" w:eastAsia="仿宋" w:cs="仿宋"/>
          <w:color w:val="000000" w:themeColor="text1"/>
          <w:sz w:val="32"/>
          <w:szCs w:val="32"/>
          <w14:textFill>
            <w14:solidFill>
              <w14:schemeClr w14:val="tx1"/>
            </w14:solidFill>
          </w14:textFill>
        </w:rPr>
        <w:t>156部影视剧本</w:t>
      </w:r>
      <w:r>
        <w:rPr>
          <w:rFonts w:hint="eastAsia" w:ascii="仿宋" w:hAnsi="仿宋" w:eastAsia="仿宋" w:cs="仿宋"/>
          <w:color w:val="000000" w:themeColor="text1"/>
          <w:sz w:val="32"/>
          <w:szCs w:val="32"/>
          <w:lang w:eastAsia="zh-CN"/>
          <w14:textFill>
            <w14:solidFill>
              <w14:schemeClr w14:val="tx1"/>
            </w14:solidFill>
          </w14:textFill>
        </w:rPr>
        <w:t>在省级报备</w:t>
      </w:r>
      <w:r>
        <w:rPr>
          <w:rFonts w:hint="eastAsia" w:ascii="仿宋" w:hAnsi="仿宋" w:eastAsia="仿宋" w:cs="仿宋"/>
          <w:color w:val="000000" w:themeColor="text1"/>
          <w:sz w:val="32"/>
          <w:szCs w:val="32"/>
          <w14:textFill>
            <w14:solidFill>
              <w14:schemeClr w14:val="tx1"/>
            </w14:solidFill>
          </w14:textFill>
        </w:rPr>
        <w:t>，71部获拍摄许可</w:t>
      </w:r>
      <w:r>
        <w:rPr>
          <w:rFonts w:hint="eastAsia" w:ascii="仿宋" w:hAnsi="仿宋" w:eastAsia="仿宋" w:cs="仿宋"/>
          <w:color w:val="000000" w:themeColor="text1"/>
          <w:sz w:val="32"/>
          <w:szCs w:val="32"/>
          <w:lang w:eastAsia="zh-CN"/>
          <w14:textFill>
            <w14:solidFill>
              <w14:schemeClr w14:val="tx1"/>
            </w14:solidFill>
          </w14:textFill>
        </w:rPr>
        <w:t>，达到历史新高</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kinsoku/>
        <w:wordWrap/>
        <w:overflowPunct/>
        <w:topLinePunct/>
        <w:autoSpaceDE/>
        <w:autoSpaceDN/>
        <w:bidi w:val="0"/>
        <w:adjustRightInd/>
        <w:snapToGrid/>
        <w:spacing w:line="580" w:lineRule="exact"/>
        <w:ind w:left="0" w:leftChars="0" w:right="0" w:rightChars="0" w:firstLine="420" w:firstLineChars="200"/>
        <w:textAlignment w:val="auto"/>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eastAsia="仿宋"/>
          <w:lang w:val="en-US" w:eastAsia="zh-CN"/>
        </w:rPr>
        <w:t xml:space="preserve">  </w:t>
      </w:r>
      <w:r>
        <w:rPr>
          <w:rFonts w:hint="eastAsia" w:ascii="仿宋" w:hAnsi="仿宋" w:eastAsia="仿宋" w:cs="仿宋"/>
          <w:b/>
          <w:bCs/>
          <w:color w:val="000000" w:themeColor="text1"/>
          <w:sz w:val="32"/>
          <w:szCs w:val="32"/>
          <w:lang w:val="en-US" w:eastAsia="zh-CN"/>
          <w14:textFill>
            <w14:solidFill>
              <w14:schemeClr w14:val="tx1"/>
            </w14:solidFill>
          </w14:textFill>
        </w:rPr>
        <w:t>公共服务提质增效。</w:t>
      </w:r>
      <w:r>
        <w:rPr>
          <w:rFonts w:hint="eastAsia" w:ascii="仿宋" w:hAnsi="仿宋" w:eastAsia="仿宋" w:cs="仿宋"/>
          <w:b w:val="0"/>
          <w:bCs w:val="0"/>
          <w:color w:val="000000" w:themeColor="text1"/>
          <w:sz w:val="32"/>
          <w:szCs w:val="32"/>
          <w:lang w:val="en-US" w:eastAsia="zh-CN"/>
          <w14:textFill>
            <w14:solidFill>
              <w14:schemeClr w14:val="tx1"/>
            </w14:solidFill>
          </w14:textFill>
        </w:rPr>
        <w:t>“十三五”期间全省33座县级广播电视播出机构获批呼号，各级广播电视播出机构实现规范化管理。县级广播电视台制播能力提升项目实现全覆盖，全省播出包括藏语、蒙古语在内的48套公共广播节目和50套公共电视节目，省级4套电视频道和市州级7套电视频道实现了高清化播出。全省广电行业投资16.25亿元，重点实施了中央广播电视节目无线数字化覆盖、广播电视无线发射台站基础设施更新改造等重大民生项目，实现中央12套、省</w:t>
      </w:r>
      <w:r>
        <w:rPr>
          <w:rFonts w:hint="default"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市</w:t>
      </w:r>
      <w:r>
        <w:rPr>
          <w:rFonts w:hint="default" w:ascii="仿宋" w:hAnsi="仿宋" w:eastAsia="仿宋" w:cs="仿宋"/>
          <w:b w:val="0"/>
          <w:bCs w:val="0"/>
          <w:color w:val="000000" w:themeColor="text1"/>
          <w:sz w:val="32"/>
          <w:szCs w:val="32"/>
          <w:lang w:eastAsia="zh-CN"/>
          <w14:textFill>
            <w14:solidFill>
              <w14:schemeClr w14:val="tx1"/>
            </w14:solidFill>
          </w14:textFill>
        </w:rPr>
        <w:t>州、</w:t>
      </w:r>
      <w:r>
        <w:rPr>
          <w:rFonts w:hint="eastAsia" w:ascii="仿宋" w:hAnsi="仿宋" w:eastAsia="仿宋" w:cs="仿宋"/>
          <w:b w:val="0"/>
          <w:bCs w:val="0"/>
          <w:color w:val="000000" w:themeColor="text1"/>
          <w:sz w:val="32"/>
          <w:szCs w:val="32"/>
          <w:lang w:val="en-US" w:eastAsia="zh-CN"/>
          <w14:textFill>
            <w14:solidFill>
              <w14:schemeClr w14:val="tx1"/>
            </w14:solidFill>
          </w14:textFill>
        </w:rPr>
        <w:t>县3-4套电视节目在全省行政村无线数字全覆盖，中央广播电视节目无线数字化覆盖工程荣获国家广电总局科技创新三等奖。涉藏地区6州32县实现数字音频广播和应急广播体系全覆盖，涉藏地区应急广播体系布局基本建成。累计投资9340万元开展政府购买直播卫星接收设施维护服务。网络广播电视台、IPTV集成播控平台、移动客户端（APP）等新媒体建设成效明显。“十三五”末，全省广播综合人口覆盖率达到99.05%、电视综合人口覆盖率达到99.11%。全省共译制制作少数民族语言影视节目14419小时，为我省及周边涉藏地区广播影视播出机构免费提供安多语广播影视译制制作节目7500集，极大地满足了广大人民群众对广播电视节目的需求。</w:t>
      </w:r>
    </w:p>
    <w:p>
      <w:pPr>
        <w:keepNext w:val="0"/>
        <w:keepLines w:val="0"/>
        <w:pageBreakBefore w:val="0"/>
        <w:kinsoku/>
        <w:wordWrap/>
        <w:overflowPunct/>
        <w:autoSpaceDE/>
        <w:autoSpaceDN/>
        <w:bidi w:val="0"/>
        <w:adjustRightInd/>
        <w:snapToGrid/>
        <w:spacing w:line="580" w:lineRule="exact"/>
        <w:ind w:left="0" w:leftChars="0" w:right="0" w:rightChars="0" w:firstLine="643"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广播影视产业</w:t>
      </w:r>
      <w:r>
        <w:rPr>
          <w:rFonts w:hint="eastAsia" w:ascii="仿宋" w:hAnsi="仿宋" w:eastAsia="仿宋" w:cs="仿宋"/>
          <w:b/>
          <w:color w:val="000000" w:themeColor="text1"/>
          <w:sz w:val="32"/>
          <w:szCs w:val="32"/>
          <w:lang w:eastAsia="zh-CN"/>
          <w14:textFill>
            <w14:solidFill>
              <w14:schemeClr w14:val="tx1"/>
            </w14:solidFill>
          </w14:textFill>
        </w:rPr>
        <w:t>稳步</w:t>
      </w:r>
      <w:r>
        <w:rPr>
          <w:rFonts w:hint="eastAsia" w:ascii="仿宋" w:hAnsi="仿宋" w:eastAsia="仿宋" w:cs="仿宋"/>
          <w:b/>
          <w:color w:val="000000" w:themeColor="text1"/>
          <w:sz w:val="32"/>
          <w:szCs w:val="32"/>
          <w14:textFill>
            <w14:solidFill>
              <w14:schemeClr w14:val="tx1"/>
            </w14:solidFill>
          </w14:textFill>
        </w:rPr>
        <w:t>发展。</w:t>
      </w:r>
      <w:r>
        <w:rPr>
          <w:rFonts w:hint="eastAsia" w:ascii="仿宋" w:hAnsi="仿宋" w:eastAsia="仿宋" w:cs="仿宋"/>
          <w:b w:val="0"/>
          <w:bCs/>
          <w:color w:val="000000" w:themeColor="text1"/>
          <w:sz w:val="32"/>
          <w:szCs w:val="32"/>
          <w:lang w:eastAsia="zh-CN"/>
          <w14:textFill>
            <w14:solidFill>
              <w14:schemeClr w14:val="tx1"/>
            </w14:solidFill>
          </w14:textFill>
        </w:rPr>
        <w:t>全省广播电视和网络视听行业创收收入达到</w:t>
      </w:r>
      <w:r>
        <w:rPr>
          <w:rFonts w:hint="eastAsia" w:ascii="仿宋" w:hAnsi="仿宋" w:eastAsia="仿宋" w:cs="仿宋"/>
          <w:b w:val="0"/>
          <w:bCs/>
          <w:color w:val="000000" w:themeColor="text1"/>
          <w:sz w:val="32"/>
          <w:szCs w:val="32"/>
          <w:lang w:val="en-US" w:eastAsia="zh-CN"/>
          <w14:textFill>
            <w14:solidFill>
              <w14:schemeClr w14:val="tx1"/>
            </w14:solidFill>
          </w14:textFill>
        </w:rPr>
        <w:t>18.34亿元。IPTV、互联网电视、网络视听节目服务等新媒体业务收入实现零的突破。</w:t>
      </w:r>
      <w:r>
        <w:rPr>
          <w:rFonts w:hint="eastAsia" w:ascii="仿宋" w:hAnsi="仿宋" w:eastAsia="仿宋" w:cs="仿宋"/>
          <w:color w:val="000000" w:themeColor="text1"/>
          <w:sz w:val="32"/>
          <w:szCs w:val="32"/>
          <w14:textFill>
            <w14:solidFill>
              <w14:schemeClr w14:val="tx1"/>
            </w14:solidFill>
          </w14:textFill>
        </w:rPr>
        <w:t>新建</w:t>
      </w:r>
      <w:r>
        <w:rPr>
          <w:rFonts w:hint="eastAsia" w:ascii="仿宋" w:hAnsi="仿宋" w:eastAsia="仿宋" w:cs="仿宋"/>
          <w:color w:val="000000" w:themeColor="text1"/>
          <w:sz w:val="32"/>
          <w:szCs w:val="32"/>
          <w:lang w:eastAsia="zh-CN"/>
          <w14:textFill>
            <w14:solidFill>
              <w14:schemeClr w14:val="tx1"/>
            </w14:solidFill>
          </w14:textFill>
        </w:rPr>
        <w:t>有线电视</w:t>
      </w:r>
      <w:r>
        <w:rPr>
          <w:rFonts w:hint="eastAsia" w:ascii="仿宋_GB2312" w:eastAsia="仿宋_GB2312"/>
          <w:color w:val="000000" w:themeColor="text1"/>
          <w:sz w:val="32"/>
          <w:szCs w:val="32"/>
          <w14:textFill>
            <w14:solidFill>
              <w14:schemeClr w14:val="tx1"/>
            </w14:solidFill>
          </w14:textFill>
        </w:rPr>
        <w:t>地下通信管道</w:t>
      </w:r>
      <w:r>
        <w:rPr>
          <w:rFonts w:hint="eastAsia" w:ascii="仿宋" w:hAnsi="仿宋" w:eastAsia="仿宋" w:cs="仿宋"/>
          <w:color w:val="000000" w:themeColor="text1"/>
          <w:sz w:val="32"/>
          <w:szCs w:val="32"/>
          <w14:textFill>
            <w14:solidFill>
              <w14:schemeClr w14:val="tx1"/>
            </w14:solidFill>
          </w14:textFill>
        </w:rPr>
        <w:t>1630公里，新建</w:t>
      </w:r>
      <w:r>
        <w:rPr>
          <w:rFonts w:hint="eastAsia" w:ascii="仿宋_GB2312" w:eastAsia="仿宋_GB2312"/>
          <w:color w:val="000000" w:themeColor="text1"/>
          <w:sz w:val="32"/>
          <w:szCs w:val="32"/>
          <w14:textFill>
            <w14:solidFill>
              <w14:schemeClr w14:val="tx1"/>
            </w14:solidFill>
          </w14:textFill>
        </w:rPr>
        <w:t>城域网光缆13021公里</w:t>
      </w:r>
      <w:r>
        <w:rPr>
          <w:rFonts w:hint="eastAsia" w:ascii="仿宋" w:hAnsi="仿宋" w:eastAsia="仿宋" w:cs="仿宋"/>
          <w:color w:val="000000" w:themeColor="text1"/>
          <w:sz w:val="32"/>
          <w:szCs w:val="32"/>
          <w14:textFill>
            <w14:solidFill>
              <w14:schemeClr w14:val="tx1"/>
            </w14:solidFill>
          </w14:textFill>
        </w:rPr>
        <w:t>，持续推进有线广播电视双向网改造，</w:t>
      </w:r>
      <w:r>
        <w:rPr>
          <w:rFonts w:hint="eastAsia" w:ascii="仿宋_GB2312" w:eastAsia="仿宋_GB2312"/>
          <w:color w:val="000000" w:themeColor="text1"/>
          <w:sz w:val="32"/>
          <w:szCs w:val="32"/>
          <w14:textFill>
            <w14:solidFill>
              <w14:schemeClr w14:val="tx1"/>
            </w14:solidFill>
          </w14:textFill>
        </w:rPr>
        <w:t>双向覆盖率达到80.2%</w:t>
      </w:r>
      <w:r>
        <w:rPr>
          <w:rFonts w:hint="eastAsia" w:ascii="仿宋" w:hAnsi="仿宋" w:eastAsia="仿宋" w:cs="仿宋"/>
          <w:color w:val="000000" w:themeColor="text1"/>
          <w:sz w:val="32"/>
          <w:szCs w:val="32"/>
          <w14:textFill>
            <w14:solidFill>
              <w14:schemeClr w14:val="tx1"/>
            </w14:solidFill>
          </w14:textFill>
        </w:rPr>
        <w:t>；新增宽带用户3.75万户，新增互动用户3.02万户。2018年全省城市影院票房收入达到1.65亿元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年均增幅20.59%</w:t>
      </w:r>
      <w:r>
        <w:rPr>
          <w:rFonts w:hint="eastAsia" w:ascii="仿宋" w:hAnsi="仿宋" w:eastAsia="仿宋" w:cs="仿宋"/>
          <w:color w:val="000000" w:themeColor="text1"/>
          <w:sz w:val="32"/>
          <w:szCs w:val="32"/>
          <w14:textFill>
            <w14:solidFill>
              <w14:schemeClr w14:val="tx1"/>
            </w14:solidFill>
          </w14:textFill>
        </w:rPr>
        <w:t>。投入产业发展扶持资金5140万元</w:t>
      </w:r>
      <w:r>
        <w:rPr>
          <w:rFonts w:hint="eastAsia" w:ascii="仿宋" w:hAnsi="仿宋" w:eastAsia="仿宋" w:cs="仿宋"/>
          <w:color w:val="000000" w:themeColor="text1"/>
          <w:sz w:val="32"/>
          <w:szCs w:val="32"/>
          <w:lang w:val="en-US" w:eastAsia="zh-CN"/>
          <w14:textFill>
            <w14:solidFill>
              <w14:schemeClr w14:val="tx1"/>
            </w14:solidFill>
          </w14:textFill>
        </w:rPr>
        <w:t>扶持</w:t>
      </w:r>
      <w:r>
        <w:rPr>
          <w:rFonts w:hint="eastAsia" w:ascii="仿宋" w:hAnsi="仿宋" w:eastAsia="仿宋" w:cs="仿宋"/>
          <w:color w:val="000000" w:themeColor="text1"/>
          <w:sz w:val="32"/>
          <w:szCs w:val="32"/>
          <w14:textFill>
            <w14:solidFill>
              <w14:schemeClr w14:val="tx1"/>
            </w14:solidFill>
          </w14:textFill>
        </w:rPr>
        <w:t>全省广播影视企业，</w:t>
      </w:r>
      <w:r>
        <w:rPr>
          <w:rFonts w:hint="eastAsia" w:ascii="仿宋" w:hAnsi="仿宋" w:eastAsia="仿宋" w:cs="仿宋"/>
          <w:color w:val="000000" w:themeColor="text1"/>
          <w:sz w:val="32"/>
          <w:szCs w:val="32"/>
          <w:lang w:val="en-US" w:eastAsia="zh-CN"/>
          <w14:textFill>
            <w14:solidFill>
              <w14:schemeClr w14:val="tx1"/>
            </w14:solidFill>
          </w14:textFill>
        </w:rPr>
        <w:t>省广电网络公司和电影公司实现平稳发展。截至</w:t>
      </w:r>
      <w:r>
        <w:rPr>
          <w:rFonts w:hint="eastAsia" w:ascii="仿宋" w:hAnsi="仿宋" w:eastAsia="仿宋" w:cs="仿宋"/>
          <w:color w:val="000000" w:themeColor="text1"/>
          <w:sz w:val="32"/>
          <w:szCs w:val="32"/>
          <w14:textFill>
            <w14:solidFill>
              <w14:schemeClr w14:val="tx1"/>
            </w14:solidFill>
          </w14:textFill>
        </w:rPr>
        <w:t>2020年底，全省广播影视中小微企业</w:t>
      </w:r>
      <w:r>
        <w:rPr>
          <w:rFonts w:hint="eastAsia" w:ascii="仿宋" w:hAnsi="仿宋" w:eastAsia="仿宋" w:cs="仿宋"/>
          <w:color w:val="000000" w:themeColor="text1"/>
          <w:sz w:val="32"/>
          <w:szCs w:val="32"/>
          <w:lang w:eastAsia="zh-CN"/>
          <w14:textFill>
            <w14:solidFill>
              <w14:schemeClr w14:val="tx1"/>
            </w14:solidFill>
          </w14:textFill>
        </w:rPr>
        <w:t>达到</w:t>
      </w:r>
      <w:r>
        <w:rPr>
          <w:rFonts w:hint="eastAsia" w:ascii="仿宋" w:hAnsi="仿宋" w:eastAsia="仿宋" w:cs="仿宋"/>
          <w:color w:val="000000" w:themeColor="text1"/>
          <w:sz w:val="32"/>
          <w:szCs w:val="32"/>
          <w14:textFill>
            <w14:solidFill>
              <w14:schemeClr w14:val="tx1"/>
            </w14:solidFill>
          </w14:textFill>
        </w:rPr>
        <w:t>175家。</w:t>
      </w:r>
    </w:p>
    <w:p>
      <w:pPr>
        <w:pStyle w:val="2"/>
        <w:keepNext w:val="0"/>
        <w:keepLines w:val="0"/>
        <w:pageBreakBefore w:val="0"/>
        <w:kinsoku/>
        <w:wordWrap/>
        <w:overflowPunct/>
        <w:topLinePunct w:val="0"/>
        <w:autoSpaceDE/>
        <w:autoSpaceDN/>
        <w:bidi w:val="0"/>
        <w:adjustRightInd/>
        <w:snapToGrid/>
        <w:spacing w:line="580" w:lineRule="exact"/>
        <w:ind w:left="0" w:leftChars="0" w:right="0" w:rightChars="0" w:firstLine="642" w:firstLineChars="0"/>
        <w:jc w:val="both"/>
        <w:textAlignment w:val="auto"/>
        <w:rPr>
          <w:rFonts w:hint="eastAsia" w:ascii="仿宋" w:hAnsi="仿宋" w:eastAsia="仿宋" w:cs="仿宋"/>
          <w:b/>
          <w:color w:val="FF0000"/>
          <w:sz w:val="32"/>
          <w:szCs w:val="32"/>
          <w:lang w:eastAsia="zh-CN"/>
        </w:rPr>
      </w:pPr>
      <w:r>
        <w:rPr>
          <w:rFonts w:hint="eastAsia" w:ascii="仿宋" w:hAnsi="仿宋" w:eastAsia="仿宋" w:cs="仿宋"/>
          <w:b/>
          <w:color w:val="000000" w:themeColor="text1"/>
          <w:sz w:val="32"/>
          <w:szCs w:val="32"/>
          <w:lang w:eastAsia="zh-CN"/>
          <w14:textFill>
            <w14:solidFill>
              <w14:schemeClr w14:val="tx1"/>
            </w14:solidFill>
          </w14:textFill>
        </w:rPr>
        <w:t>行业监管能力持续加强。</w:t>
      </w:r>
      <w:r>
        <w:rPr>
          <w:rFonts w:hint="eastAsia" w:ascii="仿宋" w:hAnsi="仿宋" w:eastAsia="仿宋" w:cs="仿宋"/>
          <w:b w:val="0"/>
          <w:bCs/>
          <w:color w:val="000000" w:themeColor="text1"/>
          <w:kern w:val="2"/>
          <w:sz w:val="32"/>
          <w:szCs w:val="32"/>
          <w:lang w:val="en-US" w:eastAsia="zh-CN" w:bidi="ar-SA"/>
          <w14:textFill>
            <w14:solidFill>
              <w14:schemeClr w14:val="tx1"/>
            </w14:solidFill>
          </w14:textFill>
        </w:rPr>
        <w:t>推动出台《青海省广播电视设施保护办法》，加大普法依法治理工作力度，为全局各项工作提供法治保障。积极推进“放、管、服”改革，全面提升政务服务水平。坚持依法行政，持续深入开展境外卫星电视和“黑广播”“灰广播”、非法卫星电视地面接收设施专项整治，加大对违法违规广告的整治力度。加强安全播出基础设施和技术系统建设，完善安全播出应急</w:t>
      </w:r>
      <w:r>
        <w:rPr>
          <w:rFonts w:hint="eastAsia" w:ascii="仿宋" w:hAnsi="仿宋" w:eastAsia="仿宋" w:cs="仿宋"/>
          <w:b w:val="0"/>
          <w:bCs w:val="0"/>
          <w:color w:val="auto"/>
          <w:sz w:val="32"/>
          <w:szCs w:val="32"/>
        </w:rPr>
        <w:t>预案，加强安全播出检查，有效提高了安全播出保障能力，圆满完成重大活动、重点时段、重要节目的安全播出工作。</w:t>
      </w:r>
      <w:r>
        <w:rPr>
          <w:rFonts w:hint="eastAsia" w:ascii="仿宋" w:hAnsi="仿宋" w:eastAsia="仿宋" w:cs="仿宋"/>
          <w:b w:val="0"/>
          <w:bCs w:val="0"/>
          <w:color w:val="auto"/>
          <w:sz w:val="32"/>
          <w:szCs w:val="32"/>
          <w:lang w:val="en-US" w:eastAsia="zh-CN"/>
        </w:rPr>
        <w:t>完善监管制度建设，</w:t>
      </w:r>
      <w:r>
        <w:rPr>
          <w:rFonts w:hint="eastAsia" w:ascii="仿宋" w:hAnsi="仿宋" w:eastAsia="仿宋" w:cs="仿宋"/>
          <w:b w:val="0"/>
          <w:bCs w:val="0"/>
          <w:color w:val="auto"/>
          <w:sz w:val="32"/>
          <w:szCs w:val="32"/>
        </w:rPr>
        <w:t>制定出台《青海省广播电视安全生产管理工作五项制度（试行）》《青海省广播电视安全播出事件</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事故通报制度(试行)》《IPTV节目内容质量监管制度》《网络安全预警监测管理制度》，推动广播电视安全保障和监测监管</w:t>
      </w:r>
      <w:r>
        <w:rPr>
          <w:rFonts w:hint="eastAsia" w:ascii="仿宋" w:hAnsi="仿宋" w:eastAsia="仿宋" w:cs="仿宋"/>
          <w:b w:val="0"/>
          <w:bCs w:val="0"/>
          <w:color w:val="auto"/>
          <w:sz w:val="32"/>
          <w:szCs w:val="32"/>
          <w:lang w:eastAsia="zh-CN"/>
        </w:rPr>
        <w:t>工作向</w:t>
      </w:r>
      <w:r>
        <w:rPr>
          <w:rFonts w:hint="eastAsia" w:ascii="仿宋" w:hAnsi="仿宋" w:eastAsia="仿宋" w:cs="仿宋"/>
          <w:b w:val="0"/>
          <w:bCs w:val="0"/>
          <w:color w:val="auto"/>
          <w:sz w:val="32"/>
          <w:szCs w:val="32"/>
        </w:rPr>
        <w:t>纵深发展。</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val="0"/>
          <w:color w:val="auto"/>
          <w:sz w:val="32"/>
          <w:szCs w:val="32"/>
          <w:lang w:eastAsia="zh-CN"/>
        </w:rPr>
        <w:t>全省广播电视和网络视听取得了显著成效，但对标高质量发展要求，还存在一些短板和薄弱环节。</w:t>
      </w:r>
      <w:r>
        <w:rPr>
          <w:rFonts w:hint="eastAsia" w:ascii="仿宋" w:hAnsi="仿宋" w:eastAsia="仿宋" w:cs="仿宋"/>
          <w:b/>
          <w:color w:val="000000" w:themeColor="text1"/>
          <w:sz w:val="32"/>
          <w:szCs w:val="32"/>
          <w14:textFill>
            <w14:solidFill>
              <w14:schemeClr w14:val="tx1"/>
            </w14:solidFill>
          </w14:textFill>
        </w:rPr>
        <w:t>一是</w:t>
      </w:r>
      <w:r>
        <w:rPr>
          <w:rFonts w:hint="eastAsia" w:ascii="仿宋" w:hAnsi="仿宋" w:eastAsia="仿宋" w:cs="仿宋"/>
          <w:color w:val="000000" w:themeColor="text1"/>
          <w:sz w:val="32"/>
          <w:szCs w:val="32"/>
          <w14:textFill>
            <w14:solidFill>
              <w14:schemeClr w14:val="tx1"/>
            </w14:solidFill>
          </w14:textFill>
        </w:rPr>
        <w:t>广播电视和网络视听节目创新能力不强，舆论宣传报道力度和深度不够。</w:t>
      </w:r>
      <w:r>
        <w:rPr>
          <w:rFonts w:hint="eastAsia" w:ascii="仿宋" w:hAnsi="仿宋" w:eastAsia="仿宋" w:cs="仿宋"/>
          <w:b/>
          <w:color w:val="000000" w:themeColor="text1"/>
          <w:sz w:val="32"/>
          <w:szCs w:val="32"/>
          <w14:textFill>
            <w14:solidFill>
              <w14:schemeClr w14:val="tx1"/>
            </w14:solidFill>
          </w14:textFill>
        </w:rPr>
        <w:t>二是</w:t>
      </w:r>
      <w:r>
        <w:rPr>
          <w:rFonts w:hint="eastAsia" w:ascii="仿宋" w:hAnsi="仿宋" w:eastAsia="仿宋" w:cs="仿宋"/>
          <w:color w:val="000000" w:themeColor="text1"/>
          <w:sz w:val="32"/>
          <w:szCs w:val="32"/>
          <w14:textFill>
            <w14:solidFill>
              <w14:schemeClr w14:val="tx1"/>
            </w14:solidFill>
          </w14:textFill>
        </w:rPr>
        <w:t>影视创作</w:t>
      </w:r>
      <w:r>
        <w:rPr>
          <w:rFonts w:hint="eastAsia" w:ascii="仿宋" w:hAnsi="仿宋" w:eastAsia="仿宋" w:cs="仿宋"/>
          <w:color w:val="000000" w:themeColor="text1"/>
          <w:sz w:val="32"/>
          <w:szCs w:val="32"/>
          <w:lang w:val="en-US" w:eastAsia="zh-CN"/>
          <w14:textFill>
            <w14:solidFill>
              <w14:schemeClr w14:val="tx1"/>
            </w14:solidFill>
          </w14:textFill>
        </w:rPr>
        <w:t>差距较大</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市场发育不足，创作题材单一，内容设置不广</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三是</w:t>
      </w:r>
      <w:r>
        <w:rPr>
          <w:rFonts w:hint="eastAsia" w:ascii="仿宋" w:hAnsi="仿宋" w:eastAsia="仿宋" w:cs="仿宋"/>
          <w:color w:val="000000" w:themeColor="text1"/>
          <w:sz w:val="32"/>
          <w:szCs w:val="32"/>
          <w14:textFill>
            <w14:solidFill>
              <w14:schemeClr w14:val="tx1"/>
            </w14:solidFill>
          </w14:textFill>
        </w:rPr>
        <w:t>各级广播电视台基础设施仍存在短板，公共服务不均衡，基层广播电视台制播能力较弱。</w:t>
      </w:r>
      <w:r>
        <w:rPr>
          <w:rFonts w:hint="eastAsia" w:ascii="仿宋" w:hAnsi="仿宋" w:eastAsia="仿宋" w:cs="仿宋"/>
          <w:b/>
          <w:bCs/>
          <w:color w:val="000000" w:themeColor="text1"/>
          <w:sz w:val="32"/>
          <w:szCs w:val="32"/>
          <w14:textFill>
            <w14:solidFill>
              <w14:schemeClr w14:val="tx1"/>
            </w14:solidFill>
          </w14:textFill>
        </w:rPr>
        <w:t>四是</w:t>
      </w:r>
      <w:r>
        <w:rPr>
          <w:rFonts w:hint="eastAsia" w:ascii="仿宋" w:hAnsi="仿宋" w:eastAsia="仿宋" w:cs="仿宋"/>
          <w:color w:val="000000" w:themeColor="text1"/>
          <w:sz w:val="32"/>
          <w:szCs w:val="32"/>
          <w14:textFill>
            <w14:solidFill>
              <w14:schemeClr w14:val="tx1"/>
            </w14:solidFill>
          </w14:textFill>
        </w:rPr>
        <w:t>广播电视科技促进媒体深度融合的水平较低</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与“四全媒体”建设要求差距较大。</w:t>
      </w:r>
      <w:r>
        <w:rPr>
          <w:rFonts w:hint="eastAsia" w:ascii="仿宋" w:hAnsi="仿宋" w:eastAsia="仿宋" w:cs="仿宋"/>
          <w:b/>
          <w:bCs/>
          <w:color w:val="000000" w:themeColor="text1"/>
          <w:sz w:val="32"/>
          <w:szCs w:val="32"/>
          <w14:textFill>
            <w14:solidFill>
              <w14:schemeClr w14:val="tx1"/>
            </w14:solidFill>
          </w14:textFill>
        </w:rPr>
        <w:t>五是</w:t>
      </w:r>
      <w:r>
        <w:rPr>
          <w:rFonts w:hint="eastAsia" w:ascii="仿宋" w:hAnsi="仿宋" w:eastAsia="仿宋" w:cs="仿宋"/>
          <w:color w:val="000000" w:themeColor="text1"/>
          <w:sz w:val="32"/>
          <w:szCs w:val="32"/>
          <w14:textFill>
            <w14:solidFill>
              <w14:schemeClr w14:val="tx1"/>
            </w14:solidFill>
          </w14:textFill>
        </w:rPr>
        <w:t>广播电视监测监管和网络安全体系建设与“互联互通、可管可控、高效覆盖”的要求还有</w:t>
      </w:r>
      <w:r>
        <w:rPr>
          <w:rFonts w:hint="eastAsia" w:ascii="仿宋" w:hAnsi="仿宋" w:eastAsia="仿宋" w:cs="仿宋"/>
          <w:color w:val="000000" w:themeColor="text1"/>
          <w:sz w:val="32"/>
          <w:szCs w:val="32"/>
          <w:lang w:eastAsia="zh-CN"/>
          <w14:textFill>
            <w14:solidFill>
              <w14:schemeClr w14:val="tx1"/>
            </w14:solidFill>
          </w14:textFill>
        </w:rPr>
        <w:t>较</w:t>
      </w:r>
      <w:r>
        <w:rPr>
          <w:rFonts w:hint="eastAsia" w:ascii="仿宋" w:hAnsi="仿宋" w:eastAsia="仿宋" w:cs="仿宋"/>
          <w:color w:val="000000" w:themeColor="text1"/>
          <w:sz w:val="32"/>
          <w:szCs w:val="32"/>
          <w14:textFill>
            <w14:solidFill>
              <w14:schemeClr w14:val="tx1"/>
            </w14:solidFill>
          </w14:textFill>
        </w:rPr>
        <w:t>大差距。</w:t>
      </w:r>
      <w:r>
        <w:rPr>
          <w:rFonts w:hint="eastAsia" w:ascii="仿宋" w:hAnsi="仿宋" w:eastAsia="仿宋" w:cs="仿宋"/>
          <w:b/>
          <w:bCs/>
          <w:color w:val="000000" w:themeColor="text1"/>
          <w:sz w:val="32"/>
          <w:szCs w:val="32"/>
          <w14:textFill>
            <w14:solidFill>
              <w14:schemeClr w14:val="tx1"/>
            </w14:solidFill>
          </w14:textFill>
        </w:rPr>
        <w:t>六是</w:t>
      </w:r>
      <w:r>
        <w:rPr>
          <w:rFonts w:hint="eastAsia" w:ascii="仿宋" w:hAnsi="仿宋" w:eastAsia="仿宋" w:cs="仿宋"/>
          <w:color w:val="000000" w:themeColor="text1"/>
          <w:sz w:val="32"/>
          <w:szCs w:val="32"/>
          <w14:textFill>
            <w14:solidFill>
              <w14:schemeClr w14:val="tx1"/>
            </w14:solidFill>
          </w14:textFill>
        </w:rPr>
        <w:t>人才队伍整体匮乏，</w:t>
      </w:r>
      <w:r>
        <w:rPr>
          <w:rFonts w:hint="eastAsia" w:ascii="仿宋" w:hAnsi="仿宋" w:eastAsia="仿宋" w:cs="仿宋"/>
          <w:color w:val="000000" w:themeColor="text1"/>
          <w:sz w:val="32"/>
          <w:szCs w:val="32"/>
          <w:lang w:val="en-US" w:eastAsia="zh-CN"/>
          <w14:textFill>
            <w14:solidFill>
              <w14:schemeClr w14:val="tx1"/>
            </w14:solidFill>
          </w14:textFill>
        </w:rPr>
        <w:t>人员</w:t>
      </w:r>
      <w:r>
        <w:rPr>
          <w:rFonts w:hint="eastAsia" w:ascii="仿宋" w:hAnsi="仿宋" w:eastAsia="仿宋" w:cs="仿宋"/>
          <w:color w:val="000000" w:themeColor="text1"/>
          <w:sz w:val="32"/>
          <w:szCs w:val="32"/>
          <w14:textFill>
            <w14:solidFill>
              <w14:schemeClr w14:val="tx1"/>
            </w14:solidFill>
          </w14:textFill>
        </w:rPr>
        <w:t>素质</w:t>
      </w:r>
      <w:r>
        <w:rPr>
          <w:rFonts w:hint="eastAsia" w:ascii="仿宋" w:hAnsi="仿宋" w:eastAsia="仿宋" w:cs="仿宋"/>
          <w:color w:val="000000" w:themeColor="text1"/>
          <w:sz w:val="32"/>
          <w:szCs w:val="32"/>
          <w:lang w:val="en-US" w:eastAsia="zh-CN"/>
          <w14:textFill>
            <w14:solidFill>
              <w14:schemeClr w14:val="tx1"/>
            </w14:solidFill>
          </w14:textFill>
        </w:rPr>
        <w:t>跟不上广电发展需求</w:t>
      </w:r>
      <w:r>
        <w:rPr>
          <w:rFonts w:hint="eastAsia" w:ascii="仿宋" w:hAnsi="仿宋" w:eastAsia="仿宋" w:cs="仿宋"/>
          <w:color w:val="000000" w:themeColor="text1"/>
          <w:sz w:val="32"/>
          <w:szCs w:val="32"/>
          <w14:textFill>
            <w14:solidFill>
              <w14:schemeClr w14:val="tx1"/>
            </w14:solidFill>
          </w14:textFill>
        </w:rPr>
        <w:t>。</w:t>
      </w:r>
    </w:p>
    <w:p>
      <w:pPr>
        <w:pStyle w:val="8"/>
        <w:keepNext w:val="0"/>
        <w:keepLines w:val="0"/>
        <w:pageBreakBefore w:val="0"/>
        <w:kinsoku/>
        <w:wordWrap/>
        <w:overflowPunct/>
        <w:topLinePunct w:val="0"/>
        <w:autoSpaceDE/>
        <w:autoSpaceDN/>
        <w:bidi w:val="0"/>
        <w:adjustRightInd/>
        <w:snapToGrid/>
        <w:spacing w:line="580" w:lineRule="exact"/>
        <w:ind w:left="0" w:leftChars="0" w:right="0" w:rightChars="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pStyle w:val="8"/>
        <w:keepNext w:val="0"/>
        <w:keepLines w:val="0"/>
        <w:pageBreakBefore w:val="0"/>
        <w:kinsoku/>
        <w:wordWrap/>
        <w:overflowPunct/>
        <w:topLinePunct w:val="0"/>
        <w:autoSpaceDE/>
        <w:autoSpaceDN/>
        <w:bidi w:val="0"/>
        <w:adjustRightInd/>
        <w:snapToGrid/>
        <w:spacing w:line="580" w:lineRule="exact"/>
        <w:ind w:left="0" w:leftChars="0" w:right="0" w:rightChars="0"/>
        <w:jc w:val="both"/>
        <w:textAlignment w:val="auto"/>
        <w:rPr>
          <w:rFonts w:hint="eastAsia" w:eastAsia="仿宋"/>
          <w:b/>
          <w:bCs/>
          <w:lang w:eastAsia="zh-CN"/>
        </w:rPr>
      </w:pPr>
      <w:r>
        <w:rPr>
          <w:rFonts w:hint="default" w:ascii="仿宋" w:hAnsi="仿宋" w:eastAsia="仿宋" w:cs="仿宋"/>
          <w:b/>
          <w:bCs/>
          <w:color w:val="000000" w:themeColor="text1"/>
          <w:sz w:val="32"/>
          <w:szCs w:val="32"/>
          <w:lang w:eastAsia="zh-CN"/>
          <w14:textFill>
            <w14:solidFill>
              <w14:schemeClr w14:val="tx1"/>
            </w14:solidFill>
          </w14:textFill>
        </w:rPr>
        <w:t xml:space="preserve">  </w:t>
      </w:r>
      <w:r>
        <w:rPr>
          <w:rFonts w:hint="eastAsia" w:ascii="仿宋" w:hAnsi="仿宋" w:eastAsia="仿宋" w:cs="仿宋"/>
          <w:b/>
          <w:bCs/>
          <w:color w:val="000000" w:themeColor="text1"/>
          <w:sz w:val="32"/>
          <w:szCs w:val="32"/>
          <w:lang w:eastAsia="zh-CN"/>
          <w14:textFill>
            <w14:solidFill>
              <w14:schemeClr w14:val="tx1"/>
            </w14:solidFill>
          </w14:textFill>
        </w:rPr>
        <w:t>二、“十四五”时期面临的新机遇新挑战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0"/>
        <w:jc w:val="both"/>
        <w:textAlignment w:val="auto"/>
        <w:outlineLvl w:val="9"/>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default" w:ascii="仿宋" w:hAnsi="仿宋" w:eastAsia="仿宋" w:cs="仿宋"/>
          <w:color w:val="000000" w:themeColor="text1"/>
          <w:kern w:val="2"/>
          <w:sz w:val="32"/>
          <w:szCs w:val="32"/>
          <w:lang w:val="en-US" w:eastAsia="zh-CN" w:bidi="ar-SA"/>
          <w14:textFill>
            <w14:solidFill>
              <w14:schemeClr w14:val="tx1"/>
            </w14:solidFill>
          </w14:textFill>
        </w:rPr>
        <w:t>当今世界正经历百年未有之大变局，</w:t>
      </w:r>
      <w:r>
        <w:rPr>
          <w:rFonts w:hint="eastAsia" w:ascii="仿宋" w:hAnsi="仿宋" w:eastAsia="仿宋" w:cs="仿宋"/>
          <w:color w:val="000000" w:themeColor="text1"/>
          <w:kern w:val="2"/>
          <w:sz w:val="32"/>
          <w:szCs w:val="32"/>
          <w:lang w:val="en-US" w:eastAsia="zh-CN" w:bidi="ar-SA"/>
          <w14:textFill>
            <w14:solidFill>
              <w14:schemeClr w14:val="tx1"/>
            </w14:solidFill>
          </w14:textFill>
        </w:rPr>
        <w:t>中国特色社会主义进入</w:t>
      </w:r>
      <w:r>
        <w:rPr>
          <w:rFonts w:hint="default" w:ascii="仿宋" w:hAnsi="仿宋" w:eastAsia="仿宋" w:cs="仿宋"/>
          <w:color w:val="000000" w:themeColor="text1"/>
          <w:kern w:val="2"/>
          <w:sz w:val="32"/>
          <w:szCs w:val="32"/>
          <w:lang w:eastAsia="zh-CN" w:bidi="ar-SA"/>
          <w14:textFill>
            <w14:solidFill>
              <w14:schemeClr w14:val="tx1"/>
            </w14:solidFill>
          </w14:textFill>
        </w:rPr>
        <w:t>新时代，立足</w:t>
      </w:r>
      <w:r>
        <w:rPr>
          <w:rFonts w:hint="eastAsia" w:ascii="仿宋" w:hAnsi="仿宋" w:eastAsia="仿宋" w:cs="仿宋"/>
          <w:color w:val="000000" w:themeColor="text1"/>
          <w:kern w:val="2"/>
          <w:sz w:val="32"/>
          <w:szCs w:val="32"/>
          <w:lang w:val="en-US" w:eastAsia="zh-CN" w:bidi="ar-SA"/>
          <w14:textFill>
            <w14:solidFill>
              <w14:schemeClr w14:val="tx1"/>
            </w14:solidFill>
          </w14:textFill>
        </w:rPr>
        <w:t>新发展阶段</w:t>
      </w:r>
      <w:r>
        <w:rPr>
          <w:rFonts w:hint="default" w:ascii="仿宋" w:hAnsi="仿宋" w:eastAsia="仿宋" w:cs="仿宋"/>
          <w:color w:val="000000" w:themeColor="text1"/>
          <w:kern w:val="2"/>
          <w:sz w:val="32"/>
          <w:szCs w:val="32"/>
          <w:lang w:eastAsia="zh-CN" w:bidi="ar-SA"/>
          <w14:textFill>
            <w14:solidFill>
              <w14:schemeClr w14:val="tx1"/>
            </w14:solidFill>
          </w14:textFill>
        </w:rPr>
        <w:t>、</w:t>
      </w:r>
      <w:r>
        <w:rPr>
          <w:rFonts w:hint="eastAsia" w:ascii="仿宋" w:hAnsi="仿宋" w:eastAsia="仿宋" w:cs="仿宋"/>
          <w:color w:val="000000" w:themeColor="text1"/>
          <w:kern w:val="2"/>
          <w:sz w:val="32"/>
          <w:szCs w:val="32"/>
          <w:lang w:val="en-US" w:eastAsia="zh-CN" w:bidi="ar-SA"/>
          <w14:textFill>
            <w14:solidFill>
              <w14:schemeClr w14:val="tx1"/>
            </w14:solidFill>
          </w14:textFill>
        </w:rPr>
        <w:t>贯彻新发展理念、构建新发展格局成为时代主题，全省广播电视和网络视听工作所处的环境和面临的形势都发生了深刻变化。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0"/>
        <w:jc w:val="both"/>
        <w:textAlignment w:val="auto"/>
        <w:outlineLvl w:val="9"/>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新时代赋予新使命。</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立足新时代，</w:t>
      </w:r>
      <w:r>
        <w:rPr>
          <w:rFonts w:hint="eastAsia" w:ascii="仿宋" w:hAnsi="仿宋" w:eastAsia="仿宋" w:cs="仿宋"/>
          <w:color w:val="000000" w:themeColor="text1"/>
          <w:kern w:val="2"/>
          <w:sz w:val="32"/>
          <w:szCs w:val="32"/>
          <w:lang w:val="en-US" w:eastAsia="zh-CN" w:bidi="ar-SA"/>
          <w14:textFill>
            <w14:solidFill>
              <w14:schemeClr w14:val="tx1"/>
            </w14:solidFill>
          </w14:textFill>
        </w:rPr>
        <w:t>习近平总书记先后对广播电视工作作出重要指示：“推动媒体融合向纵深发展”</w:t>
      </w:r>
      <w:r>
        <w:rPr>
          <w:rFonts w:hint="eastAsia" w:ascii="仿宋" w:hAnsi="仿宋" w:eastAsia="仿宋" w:cs="仿宋"/>
          <w:color w:val="auto"/>
          <w:kern w:val="2"/>
          <w:sz w:val="32"/>
          <w:szCs w:val="32"/>
          <w:lang w:val="en-US" w:eastAsia="zh-CN" w:bidi="ar-SA"/>
        </w:rPr>
        <w:t>“打造智慧广电媒体，发展智慧广电网络”</w:t>
      </w:r>
      <w:r>
        <w:rPr>
          <w:rFonts w:hint="eastAsia" w:ascii="仿宋" w:hAnsi="仿宋" w:eastAsia="仿宋" w:cs="仿宋"/>
          <w:color w:val="000000" w:themeColor="text1"/>
          <w:kern w:val="2"/>
          <w:sz w:val="32"/>
          <w:szCs w:val="32"/>
          <w:lang w:val="en-US" w:eastAsia="zh-CN" w:bidi="ar-SA"/>
          <w14:textFill>
            <w14:solidFill>
              <w14:schemeClr w14:val="tx1"/>
            </w14:solidFill>
          </w14:textFill>
        </w:rPr>
        <w:t>等，以及习近平总书记两次视察青海重要讲话精神，为实现第二个百年奋斗目标明确了广播电视和网络视听主流媒体所肩负的重要使命，对讲好中国故事、青海故事、提升舆论传播能力提出了新要求，为广播电视高质量创新性发展指明了前进方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0"/>
        <w:jc w:val="both"/>
        <w:textAlignment w:val="auto"/>
        <w:outlineLvl w:val="9"/>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新需要激发新征程。</w:t>
      </w:r>
      <w:r>
        <w:rPr>
          <w:rFonts w:hint="eastAsia" w:ascii="仿宋" w:hAnsi="仿宋" w:eastAsia="仿宋" w:cs="仿宋"/>
          <w:color w:val="000000" w:themeColor="text1"/>
          <w:kern w:val="2"/>
          <w:sz w:val="32"/>
          <w:szCs w:val="32"/>
          <w:lang w:val="en-US" w:eastAsia="zh-CN" w:bidi="ar-SA"/>
          <w14:textFill>
            <w14:solidFill>
              <w14:schemeClr w14:val="tx1"/>
            </w14:solidFill>
          </w14:textFill>
        </w:rPr>
        <w:t>当前我省广播电视和网络视听行业发展主要矛盾集中体现在人民群众听好看好用好广播电视的需求与广播电视公共服务发展不均衡不充分，为进一步完善广播电视设施，促进新基建、新需求、新治理，推动公共服务均等化、标准化建设，开展个性化、多样化市场服务提供了新契机，赋予了新任务，开启了新征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0"/>
        <w:jc w:val="both"/>
        <w:textAlignment w:val="auto"/>
        <w:outlineLvl w:val="9"/>
        <w:rPr>
          <w:rFonts w:hint="eastAsia" w:ascii="仿宋" w:hAnsi="仿宋" w:eastAsia="仿宋" w:cs="仿宋"/>
          <w:b/>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新战略带来新机遇。</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我国</w:t>
      </w:r>
      <w:r>
        <w:rPr>
          <w:rFonts w:hint="eastAsia" w:ascii="仿宋" w:hAnsi="仿宋" w:eastAsia="仿宋" w:cs="仿宋"/>
          <w:color w:val="auto"/>
          <w:sz w:val="32"/>
          <w:szCs w:val="32"/>
        </w:rPr>
        <w:t>第十四个五年规划和</w:t>
      </w:r>
      <w:r>
        <w:rPr>
          <w:rFonts w:hint="eastAsia" w:ascii="仿宋" w:hAnsi="仿宋" w:eastAsia="仿宋" w:cs="仿宋"/>
          <w:color w:val="000000" w:themeColor="text1"/>
          <w:sz w:val="32"/>
          <w:szCs w:val="32"/>
          <w:lang w:eastAsia="zh-CN"/>
          <w14:textFill>
            <w14:solidFill>
              <w14:schemeClr w14:val="tx1"/>
            </w14:solidFill>
          </w14:textFill>
        </w:rPr>
        <w:t>二Ο三五</w:t>
      </w:r>
      <w:r>
        <w:rPr>
          <w:rFonts w:hint="eastAsia" w:ascii="仿宋" w:hAnsi="仿宋" w:eastAsia="仿宋" w:cs="仿宋"/>
          <w:color w:val="auto"/>
          <w:sz w:val="32"/>
          <w:szCs w:val="32"/>
        </w:rPr>
        <w:t>年远景目标纲要</w:t>
      </w:r>
      <w:r>
        <w:rPr>
          <w:rFonts w:hint="eastAsia" w:ascii="仿宋" w:hAnsi="仿宋" w:eastAsia="仿宋" w:cs="仿宋"/>
          <w:color w:val="auto"/>
          <w:sz w:val="32"/>
          <w:szCs w:val="32"/>
          <w:lang w:eastAsia="zh-CN"/>
        </w:rPr>
        <w:t>明确了建成文化强国时间表，广电</w:t>
      </w:r>
      <w:r>
        <w:rPr>
          <w:rFonts w:hint="eastAsia" w:ascii="仿宋" w:hAnsi="仿宋" w:eastAsia="仿宋" w:cs="仿宋"/>
          <w:color w:val="auto"/>
          <w:sz w:val="32"/>
          <w:szCs w:val="32"/>
          <w:lang w:val="en-US" w:eastAsia="zh-CN"/>
        </w:rPr>
        <w:t>5G建设、数字中国、乡村振兴、“一带一路”等战略部署，以及</w:t>
      </w:r>
      <w:r>
        <w:rPr>
          <w:rFonts w:hint="eastAsia" w:ascii="仿宋" w:hAnsi="仿宋" w:eastAsia="仿宋" w:cs="仿宋"/>
          <w:b w:val="0"/>
          <w:bCs w:val="0"/>
          <w:color w:val="auto"/>
          <w:sz w:val="32"/>
          <w:szCs w:val="32"/>
          <w:lang w:eastAsia="zh-CN"/>
        </w:rPr>
        <w:t>黄河青海流域生态保护和高质量发展规划、涉藏地区发展规划、</w:t>
      </w:r>
      <w:r>
        <w:rPr>
          <w:rFonts w:hint="eastAsia" w:ascii="仿宋" w:hAnsi="仿宋" w:eastAsia="仿宋" w:cs="仿宋"/>
          <w:b w:val="0"/>
          <w:bCs w:val="0"/>
          <w:color w:val="auto"/>
          <w:sz w:val="32"/>
          <w:szCs w:val="32"/>
          <w:lang w:val="en-US" w:eastAsia="zh-CN"/>
        </w:rPr>
        <w:t>兰西城市群建设</w:t>
      </w:r>
      <w:r>
        <w:rPr>
          <w:rFonts w:hint="eastAsia" w:ascii="仿宋" w:hAnsi="仿宋" w:eastAsia="仿宋" w:cs="仿宋"/>
          <w:b w:val="0"/>
          <w:bCs w:val="0"/>
          <w:color w:val="auto"/>
          <w:sz w:val="32"/>
          <w:szCs w:val="32"/>
          <w:lang w:eastAsia="zh-CN"/>
        </w:rPr>
        <w:t>等重大政策，为推动我省广播电视和网络视听舆论宣传主阵地建设、广播电视基础设施、</w:t>
      </w:r>
      <w:r>
        <w:rPr>
          <w:rFonts w:hint="eastAsia" w:ascii="仿宋" w:hAnsi="仿宋" w:eastAsia="仿宋" w:cs="仿宋"/>
          <w:b w:val="0"/>
          <w:bCs w:val="0"/>
          <w:color w:val="auto"/>
          <w:sz w:val="32"/>
          <w:szCs w:val="32"/>
          <w:lang w:val="en-US" w:eastAsia="zh-CN"/>
        </w:rPr>
        <w:t>媒体融合发展、广播电视和网络视听产业发展</w:t>
      </w:r>
      <w:r>
        <w:rPr>
          <w:rFonts w:hint="eastAsia" w:ascii="仿宋" w:hAnsi="仿宋" w:eastAsia="仿宋" w:cs="仿宋"/>
          <w:b w:val="0"/>
          <w:bCs w:val="0"/>
          <w:color w:val="auto"/>
          <w:sz w:val="32"/>
          <w:szCs w:val="32"/>
          <w:lang w:eastAsia="zh-CN"/>
        </w:rPr>
        <w:t>提供了新机遇。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0" w:firstLineChars="0"/>
        <w:jc w:val="both"/>
        <w:textAlignment w:val="auto"/>
        <w:outlineLvl w:val="9"/>
        <w:rPr>
          <w:rFonts w:ascii="仿宋" w:hAnsi="仿宋" w:eastAsia="仿宋" w:cs="仿宋"/>
          <w:bCs/>
          <w:color w:val="FF0000"/>
          <w:sz w:val="32"/>
          <w:szCs w:val="32"/>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新技术开启新篇章。</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人工智能、5G、大数据、云计算、区块链等新一轮新兴技术带动广电行业发生巨大变革，广播电视公共服务</w:t>
      </w:r>
      <w:r>
        <w:rPr>
          <w:rFonts w:hint="eastAsia" w:ascii="仿宋" w:hAnsi="仿宋" w:eastAsia="仿宋" w:cs="仿宋"/>
          <w:b w:val="0"/>
          <w:bCs w:val="0"/>
          <w:color w:val="000000" w:themeColor="text1"/>
          <w:sz w:val="32"/>
          <w:szCs w:val="32"/>
          <w14:textFill>
            <w14:solidFill>
              <w14:schemeClr w14:val="tx1"/>
            </w14:solidFill>
          </w14:textFill>
        </w:rPr>
        <w:t>数字化、网络化、智能化</w:t>
      </w:r>
      <w:r>
        <w:rPr>
          <w:rFonts w:hint="eastAsia" w:ascii="仿宋" w:hAnsi="仿宋" w:eastAsia="仿宋" w:cs="仿宋"/>
          <w:b w:val="0"/>
          <w:bCs w:val="0"/>
          <w:color w:val="000000" w:themeColor="text1"/>
          <w:sz w:val="32"/>
          <w:szCs w:val="32"/>
          <w:lang w:eastAsia="zh-CN"/>
          <w14:textFill>
            <w14:solidFill>
              <w14:schemeClr w14:val="tx1"/>
            </w14:solidFill>
          </w14:textFill>
        </w:rPr>
        <w:t>已成为行业发展新趋势，广电媒体与新兴技术的融合，不断催生新的业态生态，</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为破解全省广电行业发展困境、开辟新领域、培育新市场主体提供了广阔空间。</w:t>
      </w:r>
    </w:p>
    <w:p>
      <w:pPr>
        <w:keepNext w:val="0"/>
        <w:keepLines w:val="0"/>
        <w:pageBreakBefore w:val="0"/>
        <w:kinsoku/>
        <w:wordWrap/>
        <w:overflowPunct/>
        <w:autoSpaceDE/>
        <w:autoSpaceDN/>
        <w:bidi w:val="0"/>
        <w:adjustRightInd/>
        <w:snapToGrid/>
        <w:spacing w:line="580" w:lineRule="exact"/>
        <w:ind w:left="0" w:leftChars="0" w:right="0" w:rightChars="0" w:firstLine="627" w:firstLineChars="196"/>
        <w:textAlignment w:val="auto"/>
        <w:rPr>
          <w:rFonts w:ascii="黑体" w:hAnsi="黑体" w:eastAsia="黑体" w:cs="黑体"/>
          <w:color w:val="000000" w:themeColor="text1"/>
          <w:sz w:val="32"/>
          <w:szCs w:val="32"/>
          <w14:textFill>
            <w14:solidFill>
              <w14:schemeClr w14:val="tx1"/>
            </w14:solidFill>
          </w14:textFill>
        </w:rPr>
      </w:pPr>
    </w:p>
    <w:p>
      <w:pPr>
        <w:keepNext w:val="0"/>
        <w:keepLines w:val="0"/>
        <w:pageBreakBefore w:val="0"/>
        <w:kinsoku/>
        <w:wordWrap/>
        <w:overflowPunct/>
        <w:autoSpaceDE/>
        <w:autoSpaceDN/>
        <w:bidi w:val="0"/>
        <w:adjustRightInd/>
        <w:snapToGrid/>
        <w:spacing w:line="580" w:lineRule="exact"/>
        <w:ind w:left="0" w:leftChars="0" w:right="0" w:rightChars="0" w:firstLine="1272" w:firstLineChars="396"/>
        <w:textAlignment w:val="auto"/>
        <w:rPr>
          <w:rFonts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lang w:eastAsia="zh-CN"/>
          <w14:textFill>
            <w14:solidFill>
              <w14:schemeClr w14:val="tx1"/>
            </w14:solidFill>
          </w14:textFill>
        </w:rPr>
        <w:t>第二章</w:t>
      </w:r>
      <w:r>
        <w:rPr>
          <w:rFonts w:hint="eastAsia" w:ascii="黑体" w:hAnsi="黑体" w:eastAsia="黑体" w:cs="黑体"/>
          <w:b/>
          <w:color w:val="000000" w:themeColor="text1"/>
          <w:sz w:val="32"/>
          <w:szCs w:val="32"/>
          <w:lang w:val="en-US" w:eastAsia="zh-CN"/>
          <w14:textFill>
            <w14:solidFill>
              <w14:schemeClr w14:val="tx1"/>
            </w14:solidFill>
          </w14:textFill>
        </w:rPr>
        <w:t xml:space="preserve">  </w:t>
      </w:r>
      <w:r>
        <w:rPr>
          <w:rFonts w:hint="eastAsia" w:ascii="黑体" w:hAnsi="黑体" w:eastAsia="黑体" w:cs="黑体"/>
          <w:b/>
          <w:color w:val="000000" w:themeColor="text1"/>
          <w:sz w:val="32"/>
          <w:szCs w:val="32"/>
          <w14:textFill>
            <w14:solidFill>
              <w14:schemeClr w14:val="tx1"/>
            </w14:solidFill>
          </w14:textFill>
        </w:rPr>
        <w:t>指导思想、基本原则和发展目标</w:t>
      </w:r>
    </w:p>
    <w:p>
      <w:pPr>
        <w:keepNext w:val="0"/>
        <w:keepLines w:val="0"/>
        <w:pageBreakBefore w:val="0"/>
        <w:kinsoku/>
        <w:wordWrap/>
        <w:overflowPunct/>
        <w:autoSpaceDE/>
        <w:autoSpaceDN/>
        <w:bidi w:val="0"/>
        <w:adjustRightInd/>
        <w:snapToGrid/>
        <w:spacing w:line="580" w:lineRule="exact"/>
        <w:ind w:left="0" w:leftChars="0" w:right="0" w:rightChars="0" w:firstLine="630" w:firstLineChars="196"/>
        <w:textAlignment w:val="auto"/>
        <w:rPr>
          <w:rFonts w:hint="eastAsia" w:ascii="楷体" w:hAnsi="楷体" w:eastAsia="楷体" w:cs="楷体"/>
          <w:b/>
          <w:bCs/>
          <w:color w:val="000000" w:themeColor="text1"/>
          <w:sz w:val="32"/>
          <w:szCs w:val="32"/>
          <w:lang w:eastAsia="zh-CN"/>
          <w14:textFill>
            <w14:solidFill>
              <w14:schemeClr w14:val="tx1"/>
            </w14:solidFill>
          </w14:textFill>
        </w:rPr>
      </w:pPr>
    </w:p>
    <w:p>
      <w:pPr>
        <w:keepNext w:val="0"/>
        <w:keepLines w:val="0"/>
        <w:pageBreakBefore w:val="0"/>
        <w:kinsoku/>
        <w:wordWrap/>
        <w:overflowPunct/>
        <w:autoSpaceDE/>
        <w:autoSpaceDN/>
        <w:bidi w:val="0"/>
        <w:adjustRightInd/>
        <w:snapToGrid/>
        <w:spacing w:line="580" w:lineRule="exact"/>
        <w:ind w:left="0" w:leftChars="0" w:right="0" w:rightChars="0" w:firstLine="630" w:firstLineChars="196"/>
        <w:textAlignment w:val="auto"/>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一、</w:t>
      </w:r>
      <w:r>
        <w:rPr>
          <w:rFonts w:hint="eastAsia" w:ascii="楷体" w:hAnsi="楷体" w:eastAsia="楷体" w:cs="楷体"/>
          <w:b/>
          <w:bCs/>
          <w:color w:val="000000" w:themeColor="text1"/>
          <w:sz w:val="32"/>
          <w:szCs w:val="32"/>
          <w14:textFill>
            <w14:solidFill>
              <w14:schemeClr w14:val="tx1"/>
            </w14:solidFill>
          </w14:textFill>
        </w:rPr>
        <w:t>指导思想</w:t>
      </w:r>
    </w:p>
    <w:p>
      <w:pPr>
        <w:keepNext w:val="0"/>
        <w:keepLines w:val="0"/>
        <w:pageBreakBefore w:val="0"/>
        <w:kinsoku/>
        <w:wordWrap/>
        <w:overflowPunct/>
        <w:autoSpaceDE/>
        <w:autoSpaceDN/>
        <w:bidi w:val="0"/>
        <w:adjustRightInd/>
        <w:snapToGrid/>
        <w:spacing w:line="580" w:lineRule="exact"/>
        <w:ind w:left="0" w:leftChars="0" w:right="0" w:rightChars="0" w:firstLine="640" w:firstLineChars="200"/>
        <w:textAlignment w:val="auto"/>
        <w:rPr>
          <w:rFonts w:ascii="仿宋" w:hAnsi="仿宋" w:eastAsia="仿宋" w:cs="仿宋"/>
          <w:bCs/>
          <w:sz w:val="32"/>
          <w:szCs w:val="32"/>
        </w:rPr>
      </w:pPr>
      <w:r>
        <w:rPr>
          <w:rFonts w:hint="eastAsia" w:ascii="仿宋" w:hAnsi="仿宋" w:eastAsia="仿宋" w:cs="仿宋"/>
          <w:bCs/>
          <w:sz w:val="32"/>
          <w:szCs w:val="32"/>
          <w:lang w:val="en-US" w:eastAsia="zh-CN"/>
        </w:rPr>
        <w:t>高举中国特色社会主义伟大旗帜，</w:t>
      </w:r>
      <w:r>
        <w:rPr>
          <w:rFonts w:hint="eastAsia" w:ascii="仿宋" w:hAnsi="仿宋" w:eastAsia="仿宋" w:cs="仿宋"/>
          <w:bCs/>
          <w:sz w:val="32"/>
          <w:szCs w:val="32"/>
          <w:u w:val="none"/>
          <w:lang w:val="en-US" w:eastAsia="zh-CN"/>
        </w:rPr>
        <w:t>坚</w:t>
      </w:r>
      <w:r>
        <w:rPr>
          <w:rFonts w:hint="eastAsia" w:ascii="仿宋" w:hAnsi="仿宋" w:eastAsia="仿宋" w:cs="仿宋"/>
          <w:bCs/>
          <w:sz w:val="32"/>
          <w:szCs w:val="32"/>
          <w:lang w:val="en-US" w:eastAsia="zh-CN"/>
        </w:rPr>
        <w:t>持以习近平新时代中国特色社会主义思想为指导，全面贯彻党的十九大和十九届</w:t>
      </w:r>
      <w:r>
        <w:rPr>
          <w:rFonts w:hint="default" w:ascii="仿宋" w:hAnsi="仿宋" w:eastAsia="仿宋" w:cs="仿宋"/>
          <w:bCs/>
          <w:sz w:val="32"/>
          <w:szCs w:val="32"/>
          <w:lang w:eastAsia="zh-CN"/>
        </w:rPr>
        <w:t>历次</w:t>
      </w:r>
      <w:r>
        <w:rPr>
          <w:rFonts w:hint="eastAsia" w:ascii="仿宋" w:hAnsi="仿宋" w:eastAsia="仿宋" w:cs="仿宋"/>
          <w:bCs/>
          <w:sz w:val="32"/>
          <w:szCs w:val="32"/>
          <w:lang w:val="en-US" w:eastAsia="zh-CN"/>
        </w:rPr>
        <w:t>全会精神</w:t>
      </w:r>
      <w:r>
        <w:rPr>
          <w:rFonts w:hint="default" w:ascii="仿宋" w:hAnsi="仿宋" w:eastAsia="仿宋" w:cs="仿宋"/>
          <w:bCs/>
          <w:sz w:val="32"/>
          <w:szCs w:val="32"/>
          <w:lang w:val="en-US" w:eastAsia="zh-CN"/>
        </w:rPr>
        <w:t>，</w:t>
      </w:r>
      <w:r>
        <w:rPr>
          <w:rFonts w:hint="default" w:ascii="仿宋" w:hAnsi="仿宋" w:eastAsia="仿宋" w:cs="仿宋"/>
          <w:bCs/>
          <w:sz w:val="32"/>
          <w:szCs w:val="32"/>
          <w:lang w:eastAsia="zh-CN"/>
        </w:rPr>
        <w:t>深刻领悟“两个确立”，</w:t>
      </w:r>
      <w:r>
        <w:rPr>
          <w:rFonts w:hint="eastAsia" w:ascii="仿宋" w:hAnsi="仿宋" w:eastAsia="仿宋" w:cs="仿宋"/>
          <w:bCs/>
          <w:sz w:val="32"/>
          <w:szCs w:val="32"/>
          <w:lang w:val="en-US" w:eastAsia="zh-CN"/>
        </w:rPr>
        <w:t>增强“四个意识”、坚定“四个自信”、做到“两个维护”，立足新发展阶段，贯彻新发展理念，构建新发展格局，坚持以人民为中心的发展思想，坚持以社会主义核心价值观为引领，坚持稳中求进、守正创新，自觉承担起“举旗帜、聚民心、育新人、兴文化、展形象”的使命任务，立足“三个最大”省情定位，聚焦“四个扎扎实实”、</w:t>
      </w:r>
      <w:r>
        <w:rPr>
          <w:rFonts w:hint="default" w:ascii="仿宋" w:hAnsi="仿宋" w:eastAsia="仿宋" w:cs="仿宋"/>
          <w:bCs/>
          <w:sz w:val="32"/>
          <w:szCs w:val="32"/>
          <w:lang w:val="en-US" w:eastAsia="zh-CN"/>
        </w:rPr>
        <w:t>“三个坚定不移”</w:t>
      </w:r>
      <w:r>
        <w:rPr>
          <w:rFonts w:hint="eastAsia" w:ascii="仿宋" w:hAnsi="仿宋" w:eastAsia="仿宋" w:cs="仿宋"/>
          <w:bCs/>
          <w:sz w:val="32"/>
          <w:szCs w:val="32"/>
          <w:lang w:val="en-US" w:eastAsia="zh-CN"/>
        </w:rPr>
        <w:t>和打造全国乃至国际生态文明高地、建</w:t>
      </w:r>
      <w:r>
        <w:rPr>
          <w:rFonts w:hint="eastAsia" w:ascii="仿宋" w:hAnsi="仿宋" w:eastAsia="仿宋" w:cs="仿宋"/>
          <w:bCs/>
          <w:sz w:val="32"/>
          <w:szCs w:val="32"/>
        </w:rPr>
        <w:t>设</w:t>
      </w:r>
      <w:r>
        <w:rPr>
          <w:rFonts w:hint="eastAsia" w:ascii="仿宋" w:hAnsi="仿宋" w:eastAsia="仿宋" w:cs="仿宋"/>
          <w:bCs/>
          <w:sz w:val="32"/>
          <w:szCs w:val="32"/>
          <w:lang w:val="en-US" w:eastAsia="zh-CN"/>
        </w:rPr>
        <w:t>“四地”的重大要求，围绕推进“一优两高”、保护“地球第三极”、培育“四种经济形态”、建设“五个示范省”</w:t>
      </w:r>
      <w:r>
        <w:rPr>
          <w:rFonts w:hint="eastAsia" w:ascii="仿宋" w:hAnsi="仿宋" w:eastAsia="仿宋" w:cs="仿宋"/>
          <w:bCs/>
          <w:sz w:val="32"/>
          <w:szCs w:val="32"/>
        </w:rPr>
        <w:t>，</w:t>
      </w:r>
      <w:r>
        <w:rPr>
          <w:rFonts w:hint="eastAsia" w:ascii="仿宋" w:hAnsi="仿宋" w:eastAsia="仿宋" w:cs="仿宋"/>
          <w:bCs/>
          <w:sz w:val="32"/>
          <w:szCs w:val="32"/>
          <w:lang w:val="en-US" w:eastAsia="zh-CN"/>
        </w:rPr>
        <w:t>深入实施舆论引导能力提升工程</w:t>
      </w:r>
      <w:r>
        <w:rPr>
          <w:rFonts w:hint="default" w:ascii="仿宋" w:hAnsi="仿宋" w:eastAsia="仿宋" w:cs="仿宋"/>
          <w:bCs/>
          <w:sz w:val="32"/>
          <w:szCs w:val="32"/>
          <w:lang w:eastAsia="zh-CN"/>
        </w:rPr>
        <w:t>、</w:t>
      </w:r>
      <w:r>
        <w:rPr>
          <w:rFonts w:hint="eastAsia" w:ascii="仿宋" w:hAnsi="仿宋" w:eastAsia="仿宋" w:cs="仿宋"/>
          <w:bCs/>
          <w:sz w:val="32"/>
          <w:szCs w:val="32"/>
          <w:lang w:val="en-US" w:eastAsia="zh-CN"/>
        </w:rPr>
        <w:t>新时代精品工程</w:t>
      </w:r>
      <w:r>
        <w:rPr>
          <w:rFonts w:hint="default" w:ascii="仿宋" w:hAnsi="仿宋" w:eastAsia="仿宋" w:cs="仿宋"/>
          <w:bCs/>
          <w:sz w:val="32"/>
          <w:szCs w:val="32"/>
          <w:lang w:eastAsia="zh-CN"/>
        </w:rPr>
        <w:t>、</w:t>
      </w:r>
      <w:r>
        <w:rPr>
          <w:rFonts w:hint="eastAsia" w:ascii="仿宋" w:hAnsi="仿宋" w:eastAsia="仿宋" w:cs="仿宋"/>
          <w:color w:val="auto"/>
          <w:sz w:val="32"/>
          <w:szCs w:val="32"/>
          <w:lang w:eastAsia="zh-CN"/>
        </w:rPr>
        <w:t>智慧广电</w:t>
      </w:r>
      <w:r>
        <w:rPr>
          <w:rFonts w:hint="eastAsia" w:ascii="仿宋" w:hAnsi="仿宋" w:eastAsia="仿宋" w:cs="仿宋"/>
          <w:color w:val="auto"/>
          <w:sz w:val="32"/>
          <w:szCs w:val="32"/>
          <w:lang w:val="en-US" w:eastAsia="zh-CN"/>
        </w:rPr>
        <w:t>+公共服务建设工程、智慧广电新基建工程、智慧广电安全监管工程，推动广播电视和网络视听高质量创新性发展，</w:t>
      </w:r>
      <w:r>
        <w:rPr>
          <w:rFonts w:hint="eastAsia" w:ascii="仿宋" w:hAnsi="仿宋" w:eastAsia="仿宋" w:cs="仿宋"/>
          <w:bCs/>
          <w:sz w:val="32"/>
          <w:szCs w:val="32"/>
        </w:rPr>
        <w:t>努力开创新时代全省广播电视</w:t>
      </w:r>
      <w:r>
        <w:rPr>
          <w:rFonts w:hint="eastAsia" w:ascii="仿宋" w:hAnsi="仿宋" w:eastAsia="仿宋" w:cs="仿宋"/>
          <w:bCs/>
          <w:sz w:val="32"/>
          <w:szCs w:val="32"/>
          <w:lang w:eastAsia="zh-CN"/>
        </w:rPr>
        <w:t>和网络视听</w:t>
      </w:r>
      <w:r>
        <w:rPr>
          <w:rFonts w:hint="eastAsia" w:ascii="仿宋" w:hAnsi="仿宋" w:eastAsia="仿宋" w:cs="仿宋"/>
          <w:bCs/>
          <w:sz w:val="32"/>
          <w:szCs w:val="32"/>
        </w:rPr>
        <w:t>工作</w:t>
      </w:r>
      <w:r>
        <w:rPr>
          <w:rFonts w:hint="default" w:ascii="仿宋" w:hAnsi="仿宋" w:eastAsia="仿宋" w:cs="仿宋"/>
          <w:bCs/>
          <w:sz w:val="32"/>
          <w:szCs w:val="32"/>
        </w:rPr>
        <w:t>的</w:t>
      </w:r>
      <w:r>
        <w:rPr>
          <w:rFonts w:hint="eastAsia" w:ascii="仿宋" w:hAnsi="仿宋" w:eastAsia="仿宋" w:cs="仿宋"/>
          <w:bCs/>
          <w:sz w:val="32"/>
          <w:szCs w:val="32"/>
        </w:rPr>
        <w:t>新格局。</w:t>
      </w:r>
    </w:p>
    <w:p>
      <w:pPr>
        <w:pStyle w:val="14"/>
        <w:keepNext w:val="0"/>
        <w:keepLines w:val="0"/>
        <w:pageBreakBefore w:val="0"/>
        <w:kinsoku/>
        <w:wordWrap/>
        <w:overflowPunct/>
        <w:autoSpaceDE/>
        <w:autoSpaceDN/>
        <w:bidi w:val="0"/>
        <w:adjustRightInd/>
        <w:snapToGrid/>
        <w:spacing w:line="580" w:lineRule="exact"/>
        <w:ind w:left="0" w:leftChars="0" w:right="0" w:rightChars="0" w:firstLine="643"/>
        <w:textAlignment w:val="auto"/>
        <w:rPr>
          <w:rFonts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二、</w:t>
      </w:r>
      <w:r>
        <w:rPr>
          <w:rFonts w:hint="eastAsia" w:ascii="楷体" w:hAnsi="楷体" w:eastAsia="楷体" w:cs="楷体"/>
          <w:b/>
          <w:color w:val="000000" w:themeColor="text1"/>
          <w:sz w:val="32"/>
          <w:szCs w:val="32"/>
          <w14:textFill>
            <w14:solidFill>
              <w14:schemeClr w14:val="tx1"/>
            </w14:solidFill>
          </w14:textFill>
        </w:rPr>
        <w:t>基本原则</w:t>
      </w:r>
    </w:p>
    <w:p>
      <w:pPr>
        <w:pStyle w:val="7"/>
        <w:keepNext w:val="0"/>
        <w:keepLines w:val="0"/>
        <w:pageBreakBefore w:val="0"/>
        <w:widowControl/>
        <w:shd w:val="clear" w:color="auto" w:fill="FFFFFF"/>
        <w:kinsoku/>
        <w:wordWrap/>
        <w:overflowPunct/>
        <w:autoSpaceDE/>
        <w:autoSpaceDN/>
        <w:bidi w:val="0"/>
        <w:adjustRightInd/>
        <w:snapToGrid/>
        <w:spacing w:beforeAutospacing="0" w:afterAutospacing="0" w:line="580" w:lineRule="exact"/>
        <w:ind w:left="0" w:leftChars="0" w:right="0" w:rightChars="0" w:firstLine="420"/>
        <w:jc w:val="both"/>
        <w:textAlignment w:val="auto"/>
        <w:rPr>
          <w:rFonts w:ascii="仿宋" w:hAnsi="仿宋" w:eastAsia="仿宋" w:cs="仿宋"/>
          <w:b/>
          <w:bCs/>
          <w:color w:val="000000" w:themeColor="text1"/>
          <w:kern w:val="2"/>
          <w:sz w:val="32"/>
          <w:szCs w:val="32"/>
          <w14:textFill>
            <w14:solidFill>
              <w14:schemeClr w14:val="tx1"/>
            </w14:solidFill>
          </w14:textFill>
        </w:rPr>
      </w:pPr>
      <w:r>
        <w:rPr>
          <w:rFonts w:hint="eastAsia" w:ascii="仿宋" w:hAnsi="仿宋" w:eastAsia="仿宋" w:cs="仿宋"/>
          <w:b/>
          <w:bCs/>
          <w:color w:val="000000" w:themeColor="text1"/>
          <w:kern w:val="2"/>
          <w:sz w:val="32"/>
          <w:szCs w:val="32"/>
          <w14:textFill>
            <w14:solidFill>
              <w14:schemeClr w14:val="tx1"/>
            </w14:solidFill>
          </w14:textFill>
        </w:rPr>
        <w:t>——</w:t>
      </w:r>
      <w:r>
        <w:rPr>
          <w:rFonts w:hint="eastAsia" w:ascii="楷体" w:hAnsi="楷体" w:eastAsia="楷体" w:cs="楷体"/>
          <w:b/>
          <w:bCs/>
          <w:color w:val="000000" w:themeColor="text1"/>
          <w:kern w:val="2"/>
          <w:sz w:val="32"/>
          <w:szCs w:val="32"/>
          <w14:textFill>
            <w14:solidFill>
              <w14:schemeClr w14:val="tx1"/>
            </w14:solidFill>
          </w14:textFill>
        </w:rPr>
        <w:t>坚持</w:t>
      </w:r>
      <w:r>
        <w:rPr>
          <w:rFonts w:hint="eastAsia" w:ascii="楷体" w:hAnsi="楷体" w:eastAsia="楷体" w:cs="楷体"/>
          <w:b/>
          <w:bCs/>
          <w:color w:val="000000" w:themeColor="text1"/>
          <w:kern w:val="2"/>
          <w:sz w:val="32"/>
          <w:szCs w:val="32"/>
          <w:lang w:val="en-US" w:eastAsia="zh-CN"/>
          <w14:textFill>
            <w14:solidFill>
              <w14:schemeClr w14:val="tx1"/>
            </w14:solidFill>
          </w14:textFill>
        </w:rPr>
        <w:t>政治引领</w:t>
      </w:r>
      <w:r>
        <w:rPr>
          <w:rFonts w:hint="eastAsia" w:ascii="楷体" w:hAnsi="楷体" w:eastAsia="楷体" w:cs="楷体"/>
          <w:b/>
          <w:bCs/>
          <w:color w:val="000000" w:themeColor="text1"/>
          <w:kern w:val="2"/>
          <w:sz w:val="32"/>
          <w:szCs w:val="32"/>
          <w14:textFill>
            <w14:solidFill>
              <w14:schemeClr w14:val="tx1"/>
            </w14:solidFill>
          </w14:textFill>
        </w:rPr>
        <w:t>。</w:t>
      </w:r>
      <w:r>
        <w:rPr>
          <w:rFonts w:hint="eastAsia" w:ascii="仿宋" w:hAnsi="仿宋" w:eastAsia="仿宋" w:cs="仿宋"/>
          <w:color w:val="000000" w:themeColor="text1"/>
          <w:kern w:val="2"/>
          <w:sz w:val="32"/>
          <w:szCs w:val="32"/>
          <w:lang w:val="en-US" w:eastAsia="zh-CN" w:bidi="ar-SA"/>
          <w14:textFill>
            <w14:solidFill>
              <w14:schemeClr w14:val="tx1"/>
            </w14:solidFill>
          </w14:textFill>
        </w:rPr>
        <w:t>以政治建设为统领，坚持党管宣传、党管意识形态、党管媒体，坚持马克思主义新闻观，牢牢把握正确的政治方向、舆论导向、价值取向，充分发挥广播电视喉舌作用，把党的意志、党的主张、党的部署贯彻到广播电视和网络视听工作全领域、各环节，努力建设绝对忠诚的思想文化宣传阵地。</w:t>
      </w:r>
    </w:p>
    <w:p>
      <w:pPr>
        <w:keepNext w:val="0"/>
        <w:keepLines w:val="0"/>
        <w:pageBreakBefore w:val="0"/>
        <w:kinsoku/>
        <w:wordWrap/>
        <w:overflowPunct/>
        <w:topLinePunct/>
        <w:autoSpaceDE/>
        <w:autoSpaceDN/>
        <w:bidi w:val="0"/>
        <w:adjustRightInd/>
        <w:snapToGrid/>
        <w:spacing w:line="580" w:lineRule="exact"/>
        <w:ind w:left="0" w:leftChars="0" w:right="0" w:rightChars="0" w:firstLine="643" w:firstLineChars="200"/>
        <w:textAlignment w:val="auto"/>
        <w:outlineLvl w:val="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w:t>
      </w:r>
      <w:r>
        <w:rPr>
          <w:rFonts w:hint="eastAsia" w:ascii="楷体" w:hAnsi="楷体" w:eastAsia="楷体" w:cs="楷体"/>
          <w:b/>
          <w:bCs/>
          <w:color w:val="000000" w:themeColor="text1"/>
          <w:sz w:val="32"/>
          <w:szCs w:val="32"/>
          <w14:textFill>
            <w14:solidFill>
              <w14:schemeClr w14:val="tx1"/>
            </w14:solidFill>
          </w14:textFill>
        </w:rPr>
        <w:t>坚持以人民为中心。</w:t>
      </w:r>
      <w:r>
        <w:rPr>
          <w:rFonts w:hint="eastAsia" w:ascii="仿宋" w:hAnsi="仿宋" w:eastAsia="仿宋" w:cs="仿宋"/>
          <w:color w:val="000000" w:themeColor="text1"/>
          <w:sz w:val="32"/>
          <w:szCs w:val="32"/>
          <w14:textFill>
            <w14:solidFill>
              <w14:schemeClr w14:val="tx1"/>
            </w14:solidFill>
          </w14:textFill>
        </w:rPr>
        <w:t>把实现好、维护好、发展好最广大人民根本利益作为出发点和落脚点，主动适应科技创新和媒体融合发展趋势，坚持补短板、强弱项、提质量，扩大惠民工程覆盖面和实效性，充分运用市场机制，打造新产品，提供新服务，开发新业态，努力满足人民对美好生活和综合信息服务的新期待。</w:t>
      </w:r>
    </w:p>
    <w:p>
      <w:pPr>
        <w:keepNext w:val="0"/>
        <w:keepLines w:val="0"/>
        <w:pageBreakBefore w:val="0"/>
        <w:kinsoku/>
        <w:wordWrap/>
        <w:overflowPunct/>
        <w:topLinePunct/>
        <w:autoSpaceDE/>
        <w:autoSpaceDN/>
        <w:bidi w:val="0"/>
        <w:adjustRightInd/>
        <w:snapToGrid/>
        <w:spacing w:line="580" w:lineRule="exact"/>
        <w:ind w:left="0" w:leftChars="0" w:right="0" w:rightChars="0" w:firstLine="643" w:firstLineChars="200"/>
        <w:textAlignment w:val="auto"/>
        <w:outlineLvl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坚持新发展理念。</w:t>
      </w:r>
      <w:r>
        <w:rPr>
          <w:rFonts w:hint="eastAsia" w:ascii="仿宋" w:hAnsi="仿宋" w:eastAsia="仿宋" w:cs="仿宋"/>
          <w:b w:val="0"/>
          <w:bCs w:val="0"/>
          <w:color w:val="000000" w:themeColor="text1"/>
          <w:sz w:val="32"/>
          <w:szCs w:val="32"/>
          <w:lang w:val="en-US" w:eastAsia="zh-CN"/>
          <w14:textFill>
            <w14:solidFill>
              <w14:schemeClr w14:val="tx1"/>
            </w14:solidFill>
          </w14:textFill>
        </w:rPr>
        <w:t>把</w:t>
      </w:r>
      <w:r>
        <w:rPr>
          <w:rFonts w:hint="eastAsia" w:ascii="仿宋" w:hAnsi="仿宋" w:eastAsia="仿宋" w:cs="仿宋"/>
          <w:color w:val="000000" w:themeColor="text1"/>
          <w:sz w:val="32"/>
          <w:szCs w:val="32"/>
          <w14:textFill>
            <w14:solidFill>
              <w14:schemeClr w14:val="tx1"/>
            </w14:solidFill>
          </w14:textFill>
        </w:rPr>
        <w:t>创新、协调、绿色、开放、共享发展理</w:t>
      </w:r>
      <w:r>
        <w:rPr>
          <w:rFonts w:hint="eastAsia" w:ascii="仿宋" w:hAnsi="仿宋" w:eastAsia="仿宋" w:cs="仿宋"/>
          <w:b w:val="0"/>
          <w:bCs w:val="0"/>
          <w:color w:val="000000" w:themeColor="text1"/>
          <w:sz w:val="32"/>
          <w:szCs w:val="32"/>
          <w:lang w:val="en-US" w:eastAsia="zh-CN"/>
          <w14:textFill>
            <w14:solidFill>
              <w14:schemeClr w14:val="tx1"/>
            </w14:solidFill>
          </w14:textFill>
        </w:rPr>
        <w:t>念贯穿到广播电视和网络视听发展全过程，</w:t>
      </w:r>
      <w:r>
        <w:rPr>
          <w:rFonts w:hint="eastAsia" w:ascii="仿宋" w:hAnsi="仿宋" w:eastAsia="仿宋" w:cs="仿宋"/>
          <w:color w:val="000000" w:themeColor="text1"/>
          <w:sz w:val="32"/>
          <w:szCs w:val="32"/>
          <w14:textFill>
            <w14:solidFill>
              <w14:schemeClr w14:val="tx1"/>
            </w14:solidFill>
          </w14:textFill>
        </w:rPr>
        <w:t>聚焦青海广电发展突出问题，推动广播电视和网络视听工作内容、形式、方法、手段、业态、体制、机制等全方位改革，完善治理体系，提升治理能力，着力构建充满活力，富有效率，有利于广播电视和网络视听高质量发展的治理体系。</w:t>
      </w:r>
    </w:p>
    <w:p>
      <w:pPr>
        <w:keepNext w:val="0"/>
        <w:keepLines w:val="0"/>
        <w:pageBreakBefore w:val="0"/>
        <w:kinsoku/>
        <w:wordWrap/>
        <w:overflowPunct/>
        <w:topLinePunct/>
        <w:autoSpaceDE/>
        <w:autoSpaceDN/>
        <w:bidi w:val="0"/>
        <w:adjustRightInd/>
        <w:snapToGrid/>
        <w:spacing w:line="580" w:lineRule="exact"/>
        <w:ind w:left="0" w:leftChars="0" w:right="0" w:rightChars="0" w:firstLine="643" w:firstLineChars="200"/>
        <w:textAlignment w:val="auto"/>
        <w:outlineLvl w:val="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w:t>
      </w:r>
      <w:r>
        <w:rPr>
          <w:rFonts w:hint="eastAsia" w:ascii="楷体" w:hAnsi="楷体" w:eastAsia="楷体" w:cs="楷体"/>
          <w:b/>
          <w:bCs/>
          <w:color w:val="000000" w:themeColor="text1"/>
          <w:sz w:val="32"/>
          <w:szCs w:val="32"/>
          <w14:textFill>
            <w14:solidFill>
              <w14:schemeClr w14:val="tx1"/>
            </w14:solidFill>
          </w14:textFill>
        </w:rPr>
        <w:t>坚持</w:t>
      </w:r>
      <w:r>
        <w:rPr>
          <w:rFonts w:hint="eastAsia" w:ascii="楷体" w:hAnsi="楷体" w:eastAsia="楷体" w:cs="楷体"/>
          <w:b/>
          <w:bCs/>
          <w:color w:val="000000" w:themeColor="text1"/>
          <w:sz w:val="32"/>
          <w:szCs w:val="32"/>
          <w:lang w:val="en-US" w:eastAsia="zh-CN"/>
          <w14:textFill>
            <w14:solidFill>
              <w14:schemeClr w14:val="tx1"/>
            </w14:solidFill>
          </w14:textFill>
        </w:rPr>
        <w:t>系统观念。</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充分利用外部条件，抓住东西部协作战略机遇，积极争取国家支持，更高质量融入国家发展战略。围绕广播电视和网络视听高质量发展，加强前瞻性思考、全局性谋划、战略性布局和整体推进。统筹推进智慧广电建设，推动广播电视和网络视听媒体融合发展。</w:t>
      </w:r>
    </w:p>
    <w:p>
      <w:pPr>
        <w:pStyle w:val="14"/>
        <w:keepNext w:val="0"/>
        <w:keepLines w:val="0"/>
        <w:pageBreakBefore w:val="0"/>
        <w:kinsoku/>
        <w:wordWrap/>
        <w:overflowPunct/>
        <w:topLinePunct w:val="0"/>
        <w:autoSpaceDE/>
        <w:autoSpaceDN/>
        <w:bidi w:val="0"/>
        <w:adjustRightInd/>
        <w:snapToGrid/>
        <w:spacing w:line="580" w:lineRule="exact"/>
        <w:ind w:left="0" w:leftChars="0" w:right="0" w:rightChars="0" w:firstLine="643"/>
        <w:textAlignment w:val="auto"/>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三、</w:t>
      </w:r>
      <w:r>
        <w:rPr>
          <w:rFonts w:hint="eastAsia" w:ascii="楷体" w:hAnsi="楷体" w:eastAsia="楷体" w:cs="楷体"/>
          <w:b/>
          <w:bCs/>
          <w:color w:val="000000" w:themeColor="text1"/>
          <w:sz w:val="32"/>
          <w:szCs w:val="32"/>
          <w14:textFill>
            <w14:solidFill>
              <w14:schemeClr w14:val="tx1"/>
            </w14:solidFill>
          </w14:textFill>
        </w:rPr>
        <w:t>发展目标</w:t>
      </w:r>
    </w:p>
    <w:p>
      <w:pPr>
        <w:keepNext w:val="0"/>
        <w:keepLines w:val="0"/>
        <w:pageBreakBefore w:val="0"/>
        <w:kinsoku/>
        <w:wordWrap/>
        <w:overflowPunct/>
        <w:autoSpaceDE/>
        <w:autoSpaceDN/>
        <w:bidi w:val="0"/>
        <w:adjustRightInd/>
        <w:snapToGrid/>
        <w:spacing w:line="580" w:lineRule="exact"/>
        <w:ind w:left="0" w:leftChars="0" w:right="0" w:rightChars="0" w:firstLine="640"/>
        <w:textAlignment w:val="auto"/>
        <w:rPr>
          <w:rFonts w:hint="eastAsia" w:ascii="仿宋" w:hAnsi="仿宋" w:eastAsia="仿宋" w:cs="仿宋"/>
          <w:b/>
          <w:bCs/>
          <w:color w:val="000000" w:themeColor="text1"/>
          <w:sz w:val="32"/>
          <w:szCs w:val="32"/>
          <w:lang w:eastAsia="zh-CN"/>
          <w14:textFill>
            <w14:solidFill>
              <w14:schemeClr w14:val="tx1"/>
            </w14:solidFill>
          </w14:textFill>
        </w:rPr>
      </w:pPr>
      <w:bookmarkStart w:id="0" w:name="_Toc456181495"/>
      <w:r>
        <w:rPr>
          <w:rFonts w:hint="eastAsia" w:ascii="仿宋" w:hAnsi="仿宋" w:eastAsia="仿宋" w:cs="仿宋"/>
          <w:b/>
          <w:bCs/>
          <w:color w:val="000000" w:themeColor="text1"/>
          <w:sz w:val="32"/>
          <w:szCs w:val="32"/>
          <w:lang w:val="en-US" w:eastAsia="zh-CN"/>
          <w14:textFill>
            <w14:solidFill>
              <w14:schemeClr w14:val="tx1"/>
            </w14:solidFill>
          </w14:textFill>
        </w:rPr>
        <w:t>1.二Ο三五年远景目标</w:t>
      </w:r>
      <w:r>
        <w:rPr>
          <w:rFonts w:hint="default" w:ascii="仿宋" w:hAnsi="仿宋" w:eastAsia="仿宋" w:cs="仿宋"/>
          <w:b/>
          <w:bCs/>
          <w:color w:val="000000" w:themeColor="text1"/>
          <w:sz w:val="32"/>
          <w:szCs w:val="32"/>
          <w:lang w:eastAsia="zh-CN"/>
          <w14:textFill>
            <w14:solidFill>
              <w14:schemeClr w14:val="tx1"/>
            </w14:solidFill>
          </w14:textFill>
        </w:rPr>
        <w:t>。</w:t>
      </w:r>
    </w:p>
    <w:p>
      <w:pPr>
        <w:pStyle w:val="8"/>
        <w:keepNext w:val="0"/>
        <w:keepLines w:val="0"/>
        <w:pageBreakBefore w:val="0"/>
        <w:kinsoku/>
        <w:wordWrap/>
        <w:overflowPunct/>
        <w:autoSpaceDE/>
        <w:autoSpaceDN/>
        <w:bidi w:val="0"/>
        <w:adjustRightInd/>
        <w:snapToGrid/>
        <w:spacing w:line="580" w:lineRule="exact"/>
        <w:ind w:left="0" w:leftChars="0" w:right="0" w:rightChars="0"/>
        <w:textAlignment w:val="auto"/>
        <w:rPr>
          <w:rFonts w:hint="eastAsia"/>
          <w:lang w:val="en-US" w:eastAsia="zh-CN"/>
        </w:rPr>
      </w:pPr>
      <w:r>
        <w:rPr>
          <w:rFonts w:hint="eastAsia" w:ascii="仿宋" w:hAnsi="仿宋" w:eastAsia="仿宋" w:cs="仿宋"/>
          <w:color w:val="000000" w:themeColor="text1"/>
          <w:sz w:val="32"/>
          <w:szCs w:val="32"/>
          <w:lang w:val="en-US" w:eastAsia="zh-CN"/>
          <w14:textFill>
            <w14:solidFill>
              <w14:schemeClr w14:val="tx1"/>
            </w14:solidFill>
          </w14:textFill>
        </w:rPr>
        <w:t xml:space="preserve">  到二Ο三五年，我省广播电视和网络视听行业实现高质量发展，习近平</w:t>
      </w:r>
      <w:bookmarkStart w:id="2" w:name="_GoBack"/>
      <w:r>
        <w:rPr>
          <w:rFonts w:hint="eastAsia" w:ascii="仿宋" w:hAnsi="仿宋" w:eastAsia="仿宋" w:cs="仿宋"/>
          <w:color w:val="000000" w:themeColor="text1"/>
          <w:sz w:val="32"/>
          <w:szCs w:val="32"/>
          <w:lang w:val="en-US" w:eastAsia="zh-CN"/>
          <w14:textFill>
            <w14:solidFill>
              <w14:schemeClr w14:val="tx1"/>
            </w14:solidFill>
          </w14:textFill>
        </w:rPr>
        <w:t>生态文明思想</w:t>
      </w:r>
      <w:bookmarkEnd w:id="2"/>
      <w:r>
        <w:rPr>
          <w:rFonts w:hint="eastAsia" w:ascii="仿宋" w:hAnsi="仿宋" w:eastAsia="仿宋" w:cs="仿宋"/>
          <w:color w:val="000000" w:themeColor="text1"/>
          <w:sz w:val="32"/>
          <w:szCs w:val="32"/>
          <w:lang w:val="en-US" w:eastAsia="zh-CN"/>
          <w14:textFill>
            <w14:solidFill>
              <w14:schemeClr w14:val="tx1"/>
            </w14:solidFill>
          </w14:textFill>
        </w:rPr>
        <w:t>宣传走在全国前列，广播电视基本公共服务实现标准化、均等化，达到全国平均水平，产业规模、市场主体实现突破，市场竞争力显著提升，行业监管能力达到更高水平，综合服务能力进一步提高。</w:t>
      </w:r>
    </w:p>
    <w:p>
      <w:pPr>
        <w:keepNext w:val="0"/>
        <w:keepLines w:val="0"/>
        <w:pageBreakBefore w:val="0"/>
        <w:kinsoku/>
        <w:wordWrap/>
        <w:overflowPunct/>
        <w:autoSpaceDE/>
        <w:autoSpaceDN/>
        <w:bidi w:val="0"/>
        <w:adjustRightInd/>
        <w:snapToGrid/>
        <w:spacing w:line="580" w:lineRule="exact"/>
        <w:ind w:left="0" w:leftChars="0" w:right="0" w:rightChars="0" w:firstLine="640"/>
        <w:textAlignment w:val="auto"/>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2.“十四五”时期发展目标</w:t>
      </w:r>
      <w:r>
        <w:rPr>
          <w:rFonts w:hint="default" w:ascii="仿宋" w:hAnsi="仿宋" w:eastAsia="仿宋" w:cs="仿宋"/>
          <w:b/>
          <w:bCs/>
          <w:color w:val="000000" w:themeColor="text1"/>
          <w:sz w:val="32"/>
          <w:szCs w:val="32"/>
          <w:lang w:eastAsia="zh-CN"/>
          <w14:textFill>
            <w14:solidFill>
              <w14:schemeClr w14:val="tx1"/>
            </w14:solidFill>
          </w14:textFill>
        </w:rPr>
        <w:t>。</w:t>
      </w:r>
    </w:p>
    <w:p>
      <w:pPr>
        <w:keepNext w:val="0"/>
        <w:keepLines w:val="0"/>
        <w:pageBreakBefore w:val="0"/>
        <w:kinsoku/>
        <w:wordWrap/>
        <w:overflowPunct/>
        <w:autoSpaceDE/>
        <w:autoSpaceDN/>
        <w:bidi w:val="0"/>
        <w:adjustRightInd/>
        <w:snapToGrid/>
        <w:spacing w:line="580" w:lineRule="exact"/>
        <w:ind w:left="0" w:leftChars="0" w:right="0" w:rightChars="0" w:firstLine="640"/>
        <w:textAlignment w:val="auto"/>
        <w:rPr>
          <w:rFonts w:hint="eastAsia" w:ascii="仿宋" w:hAnsi="仿宋" w:eastAsia="仿宋" w:cs="仿宋"/>
          <w:color w:val="000000" w:themeColor="text1"/>
          <w:sz w:val="32"/>
          <w:szCs w:val="32"/>
          <w14:textFill>
            <w14:solidFill>
              <w14:schemeClr w14:val="tx1"/>
            </w14:solidFill>
          </w14:textFill>
        </w:rPr>
      </w:pPr>
      <w:r>
        <w:rPr>
          <w:rFonts w:hint="default" w:ascii="仿宋" w:hAnsi="仿宋" w:eastAsia="仿宋" w:cs="仿宋"/>
          <w:color w:val="000000" w:themeColor="text1"/>
          <w:sz w:val="32"/>
          <w:szCs w:val="32"/>
          <w14:textFill>
            <w14:solidFill>
              <w14:schemeClr w14:val="tx1"/>
            </w14:solidFill>
          </w14:textFill>
        </w:rPr>
        <w:t>锚定</w:t>
      </w:r>
      <w:r>
        <w:rPr>
          <w:rFonts w:hint="eastAsia" w:ascii="仿宋" w:hAnsi="仿宋" w:eastAsia="仿宋" w:cs="仿宋"/>
          <w:color w:val="000000" w:themeColor="text1"/>
          <w:sz w:val="32"/>
          <w:szCs w:val="32"/>
          <w:lang w:val="en-US" w:eastAsia="zh-CN"/>
          <w14:textFill>
            <w14:solidFill>
              <w14:schemeClr w14:val="tx1"/>
            </w14:solidFill>
          </w14:textFill>
        </w:rPr>
        <w:t>二Ο三五</w:t>
      </w:r>
      <w:r>
        <w:rPr>
          <w:rFonts w:hint="default" w:ascii="仿宋" w:hAnsi="仿宋" w:eastAsia="仿宋" w:cs="仿宋"/>
          <w:color w:val="000000" w:themeColor="text1"/>
          <w:sz w:val="32"/>
          <w:szCs w:val="32"/>
          <w14:textFill>
            <w14:solidFill>
              <w14:schemeClr w14:val="tx1"/>
            </w14:solidFill>
          </w14:textFill>
        </w:rPr>
        <w:t>年远景目标，</w:t>
      </w:r>
      <w:r>
        <w:rPr>
          <w:rFonts w:hint="eastAsia" w:ascii="仿宋" w:hAnsi="仿宋" w:eastAsia="仿宋" w:cs="仿宋"/>
          <w:color w:val="000000" w:themeColor="text1"/>
          <w:sz w:val="32"/>
          <w:szCs w:val="32"/>
          <w:lang w:val="en-US" w:eastAsia="zh-CN"/>
          <w14:textFill>
            <w14:solidFill>
              <w14:schemeClr w14:val="tx1"/>
            </w14:solidFill>
          </w14:textFill>
        </w:rPr>
        <w:t>综合考虑我省广播电视和网络视听当前发展基础、形势和条件，乘势而上，守正创新，为建设更加富裕文明和谐美丽新青海贡献广电力量。</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十四五”时期</w:t>
      </w:r>
      <w:r>
        <w:rPr>
          <w:rFonts w:hint="default" w:ascii="仿宋" w:hAnsi="仿宋" w:eastAsia="仿宋" w:cs="仿宋"/>
          <w:color w:val="000000" w:themeColor="text1"/>
          <w:sz w:val="32"/>
          <w:szCs w:val="32"/>
          <w14:textFill>
            <w14:solidFill>
              <w14:schemeClr w14:val="tx1"/>
            </w14:solidFill>
          </w14:textFill>
        </w:rPr>
        <w:t>努力实现以下主要目标。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广播电视和网络视听舆论宣传引导能力显著增强。</w:t>
      </w:r>
      <w:r>
        <w:rPr>
          <w:rFonts w:hint="eastAsia" w:ascii="仿宋" w:hAnsi="仿宋" w:eastAsia="仿宋" w:cs="仿宋"/>
          <w:b w:val="0"/>
          <w:bCs w:val="0"/>
          <w:color w:val="000000" w:themeColor="text1"/>
          <w:sz w:val="32"/>
          <w:szCs w:val="32"/>
          <w:lang w:val="en-US" w:eastAsia="zh-CN"/>
          <w14:textFill>
            <w14:solidFill>
              <w14:schemeClr w14:val="tx1"/>
            </w14:solidFill>
          </w14:textFill>
        </w:rPr>
        <w:t>以推进媒体融合向纵深发展为目标，做优做强广播电视播出机构，着力打造具有较强影响力和竞争力的新型主流媒体。创新创优广播电视和网络视听节目栏目，全面提升</w:t>
      </w:r>
      <w:r>
        <w:rPr>
          <w:rFonts w:hint="eastAsia" w:ascii="仿宋" w:hAnsi="仿宋" w:eastAsia="仿宋" w:cs="仿宋"/>
          <w:b w:val="0"/>
          <w:bCs w:val="0"/>
          <w:color w:val="000000" w:themeColor="text1"/>
          <w:sz w:val="32"/>
          <w:szCs w:val="32"/>
          <w14:textFill>
            <w14:solidFill>
              <w14:schemeClr w14:val="tx1"/>
            </w14:solidFill>
          </w14:textFill>
        </w:rPr>
        <w:t>舆论</w:t>
      </w:r>
      <w:r>
        <w:rPr>
          <w:rFonts w:hint="eastAsia" w:ascii="仿宋" w:hAnsi="仿宋" w:eastAsia="仿宋" w:cs="仿宋"/>
          <w:b w:val="0"/>
          <w:bCs w:val="0"/>
          <w:color w:val="000000" w:themeColor="text1"/>
          <w:sz w:val="32"/>
          <w:szCs w:val="32"/>
          <w:lang w:val="en-US" w:eastAsia="zh-CN"/>
          <w14:textFill>
            <w14:solidFill>
              <w14:schemeClr w14:val="tx1"/>
            </w14:solidFill>
          </w14:textFill>
        </w:rPr>
        <w:t>宣传</w:t>
      </w:r>
      <w:r>
        <w:rPr>
          <w:rFonts w:hint="eastAsia" w:ascii="仿宋" w:hAnsi="仿宋" w:eastAsia="仿宋" w:cs="仿宋"/>
          <w:b w:val="0"/>
          <w:bCs w:val="0"/>
          <w:color w:val="000000" w:themeColor="text1"/>
          <w:sz w:val="32"/>
          <w:szCs w:val="32"/>
          <w14:textFill>
            <w14:solidFill>
              <w14:schemeClr w14:val="tx1"/>
            </w14:solidFill>
          </w14:textFill>
        </w:rPr>
        <w:t>传播力、引导力、影响力、公信力</w:t>
      </w:r>
      <w:r>
        <w:rPr>
          <w:rFonts w:hint="eastAsia" w:ascii="仿宋" w:hAnsi="仿宋" w:eastAsia="仿宋" w:cs="仿宋"/>
          <w:b w:val="0"/>
          <w:bCs w:val="0"/>
          <w:color w:val="000000" w:themeColor="text1"/>
          <w:sz w:val="32"/>
          <w:szCs w:val="32"/>
          <w:lang w:eastAsia="zh-CN"/>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lang w:eastAsia="zh-CN"/>
          <w14:textFill>
            <w14:solidFill>
              <w14:schemeClr w14:val="tx1"/>
            </w14:solidFill>
          </w14:textFill>
        </w:rPr>
        <w:t>精</w:t>
      </w:r>
      <w:r>
        <w:rPr>
          <w:rFonts w:hint="eastAsia" w:ascii="仿宋" w:hAnsi="仿宋" w:eastAsia="仿宋" w:cs="仿宋"/>
          <w:b/>
          <w:bCs/>
          <w:color w:val="000000" w:themeColor="text1"/>
          <w:sz w:val="32"/>
          <w:szCs w:val="32"/>
          <w14:textFill>
            <w14:solidFill>
              <w14:schemeClr w14:val="tx1"/>
            </w14:solidFill>
          </w14:textFill>
        </w:rPr>
        <w:t>品创作能力显著提高</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广播电视和网络视听作品扶持体制机制进一步建立完善，各级广播电视和网络视听制作机构作品组织策划创作能力进一步提升，围绕践行习近平生态文明思想、乡村振兴战略、民族团结等主题，创作一批反映新时代、新征程、新青海的高质量广播电视和网络视听精品佳作。</w:t>
      </w:r>
    </w:p>
    <w:p>
      <w:pPr>
        <w:pStyle w:val="8"/>
        <w:keepNext w:val="0"/>
        <w:keepLines w:val="0"/>
        <w:pageBreakBefore w:val="0"/>
        <w:kinsoku/>
        <w:wordWrap/>
        <w:overflowPunct/>
        <w:autoSpaceDE/>
        <w:autoSpaceDN/>
        <w:bidi w:val="0"/>
        <w:adjustRightInd/>
        <w:snapToGrid/>
        <w:spacing w:line="580" w:lineRule="exact"/>
        <w:ind w:left="0" w:leftChars="0" w:right="0" w:rightChars="0" w:firstLine="643"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公共服务能力显著提升。</w:t>
      </w:r>
      <w:r>
        <w:rPr>
          <w:rFonts w:hint="eastAsia" w:ascii="仿宋" w:hAnsi="仿宋" w:eastAsia="仿宋" w:cs="仿宋"/>
          <w:color w:val="000000" w:themeColor="text1"/>
          <w:sz w:val="32"/>
          <w:szCs w:val="32"/>
          <w14:textFill>
            <w14:solidFill>
              <w14:schemeClr w14:val="tx1"/>
            </w14:solidFill>
          </w14:textFill>
        </w:rPr>
        <w:t>省域广播电视节目制播全面实现高清化，超高清电视节目生产能力有大的突破，积极打造主流媒体融合传播网；智慧广电得到普遍应用，广播电视公共服务体系更加健全；广播电视公共服务实现城乡一体化均衡发展，公共服务数字化、高清化、网络化、智能化水平大幅提升</w:t>
      </w:r>
      <w:r>
        <w:rPr>
          <w:rFonts w:hint="eastAsia" w:ascii="仿宋" w:hAnsi="仿宋" w:eastAsia="仿宋" w:cs="仿宋"/>
          <w:color w:val="000000" w:themeColor="text1"/>
          <w:sz w:val="32"/>
          <w:szCs w:val="32"/>
          <w:lang w:eastAsia="zh-CN"/>
          <w14:textFill>
            <w14:solidFill>
              <w14:schemeClr w14:val="tx1"/>
            </w14:solidFill>
          </w14:textFill>
        </w:rPr>
        <w:t>。</w:t>
      </w:r>
    </w:p>
    <w:p>
      <w:pPr>
        <w:pStyle w:val="8"/>
        <w:keepNext w:val="0"/>
        <w:keepLines w:val="0"/>
        <w:pageBreakBefore w:val="0"/>
        <w:widowControl w:val="0"/>
        <w:kinsoku/>
        <w:wordWrap/>
        <w:overflowPunct/>
        <w:autoSpaceDE/>
        <w:autoSpaceDN/>
        <w:bidi w:val="0"/>
        <w:adjustRightInd/>
        <w:snapToGrid/>
        <w:spacing w:line="580" w:lineRule="exact"/>
        <w:ind w:left="0" w:leftChars="0" w:right="0" w:rightChars="0" w:firstLine="643" w:firstLineChars="200"/>
        <w:jc w:val="both"/>
        <w:textAlignment w:val="auto"/>
        <w:rPr>
          <w:rFonts w:hint="eastAsia" w:ascii="仿宋_GB2312" w:hAnsi="宋体" w:eastAsia="仿宋" w:cs="宋体"/>
          <w:bCs/>
          <w:color w:val="000000" w:themeColor="text1"/>
          <w:kern w:val="0"/>
          <w:sz w:val="32"/>
          <w:szCs w:val="32"/>
          <w:lang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——广播电视新型基础设施建设取得突破性进展</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_GB2312" w:hAnsi="宋体" w:eastAsia="仿宋_GB2312" w:cs="宋体"/>
          <w:bCs/>
          <w:color w:val="000000" w:themeColor="text1"/>
          <w:kern w:val="0"/>
          <w:sz w:val="32"/>
          <w:szCs w:val="32"/>
          <w14:textFill>
            <w14:solidFill>
              <w14:schemeClr w14:val="tx1"/>
            </w14:solidFill>
          </w14:textFill>
        </w:rPr>
        <w:t>宣传文化和信息服务特色的新型广电网络基本建成，</w:t>
      </w:r>
      <w:r>
        <w:rPr>
          <w:rFonts w:hint="eastAsia" w:ascii="仿宋" w:hAnsi="仿宋" w:eastAsia="仿宋" w:cs="仿宋"/>
          <w:color w:val="000000" w:themeColor="text1"/>
          <w:sz w:val="32"/>
          <w:szCs w:val="32"/>
          <w14:textFill>
            <w14:solidFill>
              <w14:schemeClr w14:val="tx1"/>
            </w14:solidFill>
          </w14:textFill>
        </w:rPr>
        <w:t>基本实现广播电视“户户通”向智慧广电“人人通</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“移动通</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“终端通”升级，看电视向用电视转变</w:t>
      </w:r>
      <w:r>
        <w:rPr>
          <w:rFonts w:hint="eastAsia" w:ascii="仿宋_GB2312" w:hAnsi="宋体" w:eastAsia="仿宋_GB2312" w:cs="宋体"/>
          <w:bCs/>
          <w:color w:val="000000" w:themeColor="text1"/>
          <w:kern w:val="0"/>
          <w:sz w:val="32"/>
          <w:szCs w:val="32"/>
          <w:lang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02"/>
        <w:jc w:val="both"/>
        <w:textAlignment w:val="auto"/>
        <w:outlineLvl w:val="1"/>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——新型智慧监管</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安全保障</w:t>
      </w:r>
      <w:r>
        <w:rPr>
          <w:rFonts w:hint="eastAsia" w:ascii="仿宋" w:hAnsi="仿宋" w:eastAsia="仿宋" w:cs="仿宋"/>
          <w:b/>
          <w:bCs/>
          <w:color w:val="000000" w:themeColor="text1"/>
          <w:sz w:val="32"/>
          <w:szCs w:val="32"/>
          <w14:textFill>
            <w14:solidFill>
              <w14:schemeClr w14:val="tx1"/>
            </w14:solidFill>
          </w14:textFill>
        </w:rPr>
        <w:t>体系</w:t>
      </w:r>
      <w:r>
        <w:rPr>
          <w:rFonts w:hint="eastAsia" w:ascii="仿宋" w:hAnsi="仿宋" w:eastAsia="仿宋" w:cs="仿宋"/>
          <w:b/>
          <w:bCs/>
          <w:color w:val="000000" w:themeColor="text1"/>
          <w:sz w:val="32"/>
          <w:szCs w:val="32"/>
          <w:lang w:val="en-US" w:eastAsia="zh-CN"/>
          <w14:textFill>
            <w14:solidFill>
              <w14:schemeClr w14:val="tx1"/>
            </w14:solidFill>
          </w14:textFill>
        </w:rPr>
        <w:t>基本</w:t>
      </w:r>
      <w:r>
        <w:rPr>
          <w:rFonts w:hint="eastAsia" w:ascii="仿宋" w:hAnsi="仿宋" w:eastAsia="仿宋" w:cs="仿宋"/>
          <w:b/>
          <w:bCs/>
          <w:color w:val="000000" w:themeColor="text1"/>
          <w:sz w:val="32"/>
          <w:szCs w:val="32"/>
          <w14:textFill>
            <w14:solidFill>
              <w14:schemeClr w14:val="tx1"/>
            </w14:solidFill>
          </w14:textFill>
        </w:rPr>
        <w:t>建成</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推动智慧监测监管</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网络安全体系建设，广播电视</w:t>
      </w:r>
      <w:r>
        <w:rPr>
          <w:rFonts w:hint="eastAsia" w:ascii="仿宋" w:hAnsi="仿宋" w:eastAsia="仿宋" w:cs="仿宋"/>
          <w:color w:val="000000" w:themeColor="text1"/>
          <w:sz w:val="32"/>
          <w:szCs w:val="32"/>
          <w:lang w:val="en-US" w:eastAsia="zh-CN"/>
          <w14:textFill>
            <w14:solidFill>
              <w14:schemeClr w14:val="tx1"/>
            </w14:solidFill>
          </w14:textFill>
        </w:rPr>
        <w:t>和</w:t>
      </w:r>
      <w:r>
        <w:rPr>
          <w:rFonts w:hint="eastAsia" w:ascii="仿宋" w:hAnsi="仿宋" w:eastAsia="仿宋" w:cs="仿宋"/>
          <w:color w:val="000000" w:themeColor="text1"/>
          <w:sz w:val="32"/>
          <w:szCs w:val="32"/>
          <w14:textFill>
            <w14:solidFill>
              <w14:schemeClr w14:val="tx1"/>
            </w14:solidFill>
          </w14:textFill>
        </w:rPr>
        <w:t>网络视听行业监测监管水平</w:t>
      </w:r>
      <w:r>
        <w:rPr>
          <w:rFonts w:hint="eastAsia" w:ascii="仿宋" w:hAnsi="仿宋" w:eastAsia="仿宋" w:cs="仿宋"/>
          <w:color w:val="000000" w:themeColor="text1"/>
          <w:sz w:val="32"/>
          <w:szCs w:val="32"/>
          <w:lang w:val="en-US" w:eastAsia="zh-CN"/>
          <w14:textFill>
            <w14:solidFill>
              <w14:schemeClr w14:val="tx1"/>
            </w14:solidFill>
          </w14:textFill>
        </w:rPr>
        <w:t>显著</w:t>
      </w:r>
      <w:r>
        <w:rPr>
          <w:rFonts w:hint="eastAsia" w:ascii="仿宋" w:hAnsi="仿宋" w:eastAsia="仿宋" w:cs="仿宋"/>
          <w:color w:val="000000" w:themeColor="text1"/>
          <w:sz w:val="32"/>
          <w:szCs w:val="32"/>
          <w14:textFill>
            <w14:solidFill>
              <w14:schemeClr w14:val="tx1"/>
            </w14:solidFill>
          </w14:textFill>
        </w:rPr>
        <w:t>提升</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安全</w:t>
      </w:r>
      <w:r>
        <w:rPr>
          <w:rFonts w:hint="eastAsia" w:ascii="仿宋" w:hAnsi="仿宋" w:eastAsia="仿宋" w:cs="仿宋"/>
          <w:color w:val="000000" w:themeColor="text1"/>
          <w:sz w:val="32"/>
          <w:szCs w:val="32"/>
          <w:lang w:val="en-US" w:eastAsia="zh-CN"/>
          <w14:textFill>
            <w14:solidFill>
              <w14:schemeClr w14:val="tx1"/>
            </w14:solidFill>
          </w14:textFill>
        </w:rPr>
        <w:t>保障</w:t>
      </w:r>
      <w:r>
        <w:rPr>
          <w:rFonts w:hint="eastAsia" w:ascii="仿宋" w:hAnsi="仿宋" w:eastAsia="仿宋" w:cs="仿宋"/>
          <w:color w:val="000000" w:themeColor="text1"/>
          <w:sz w:val="32"/>
          <w:szCs w:val="32"/>
          <w14:textFill>
            <w14:solidFill>
              <w14:schemeClr w14:val="tx1"/>
            </w14:solidFill>
          </w14:textFill>
        </w:rPr>
        <w:t>能力进一步增强，实现监测监管平台互联互通、资源共享和智能协同。</w:t>
      </w:r>
    </w:p>
    <w:p>
      <w:pPr>
        <w:pStyle w:val="8"/>
        <w:keepNext w:val="0"/>
        <w:keepLines w:val="0"/>
        <w:pageBreakBefore w:val="0"/>
        <w:widowControl w:val="0"/>
        <w:kinsoku/>
        <w:wordWrap/>
        <w:overflowPunct/>
        <w:autoSpaceDE/>
        <w:autoSpaceDN/>
        <w:bidi w:val="0"/>
        <w:adjustRightInd/>
        <w:snapToGrid/>
        <w:spacing w:line="580" w:lineRule="exact"/>
        <w:ind w:left="0" w:leftChars="0" w:right="0" w:rightChars="0" w:firstLine="643"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——广播电视和网络视听产业快速发展</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紧跟信息化发展步伐，</w:t>
      </w:r>
      <w:r>
        <w:rPr>
          <w:rFonts w:hint="eastAsia" w:ascii="仿宋" w:hAnsi="仿宋" w:eastAsia="仿宋" w:cs="仿宋"/>
          <w:color w:val="000000" w:themeColor="text1"/>
          <w:sz w:val="32"/>
          <w:szCs w:val="32"/>
          <w:lang w:val="en-US" w:eastAsia="zh-CN"/>
          <w14:textFill>
            <w14:solidFill>
              <w14:schemeClr w14:val="tx1"/>
            </w14:solidFill>
          </w14:textFill>
        </w:rPr>
        <w:t>建立产业</w:t>
      </w:r>
      <w:r>
        <w:rPr>
          <w:rFonts w:hint="eastAsia" w:ascii="仿宋" w:hAnsi="仿宋" w:eastAsia="仿宋" w:cs="仿宋"/>
          <w:color w:val="000000" w:themeColor="text1"/>
          <w:sz w:val="32"/>
          <w:szCs w:val="32"/>
          <w14:textFill>
            <w14:solidFill>
              <w14:schemeClr w14:val="tx1"/>
            </w14:solidFill>
          </w14:textFill>
        </w:rPr>
        <w:t>扶持</w:t>
      </w:r>
      <w:r>
        <w:rPr>
          <w:rFonts w:hint="eastAsia" w:ascii="仿宋" w:hAnsi="仿宋" w:eastAsia="仿宋" w:cs="仿宋"/>
          <w:color w:val="000000" w:themeColor="text1"/>
          <w:sz w:val="32"/>
          <w:szCs w:val="32"/>
          <w:lang w:val="en-US" w:eastAsia="zh-CN"/>
          <w14:textFill>
            <w14:solidFill>
              <w14:schemeClr w14:val="tx1"/>
            </w14:solidFill>
          </w14:textFill>
        </w:rPr>
        <w:t>机制，</w:t>
      </w:r>
      <w:r>
        <w:rPr>
          <w:rFonts w:hint="eastAsia" w:ascii="仿宋" w:hAnsi="仿宋" w:eastAsia="仿宋" w:cs="仿宋"/>
          <w:color w:val="000000" w:themeColor="text1"/>
          <w:sz w:val="32"/>
          <w:szCs w:val="32"/>
          <w14:textFill>
            <w14:solidFill>
              <w14:schemeClr w14:val="tx1"/>
            </w14:solidFill>
          </w14:textFill>
        </w:rPr>
        <w:t>优化营商环境，培育一批特色鲜明、有较强实力和影响力的</w:t>
      </w:r>
      <w:r>
        <w:rPr>
          <w:rFonts w:hint="eastAsia" w:ascii="仿宋" w:hAnsi="仿宋" w:eastAsia="仿宋" w:cs="仿宋"/>
          <w:color w:val="000000" w:themeColor="text1"/>
          <w:sz w:val="32"/>
          <w:szCs w:val="32"/>
          <w:lang w:val="en-US" w:eastAsia="zh-CN"/>
          <w14:textFill>
            <w14:solidFill>
              <w14:schemeClr w14:val="tx1"/>
            </w14:solidFill>
          </w14:textFill>
        </w:rPr>
        <w:t>广播电视和网络视听市场主体，实现智慧广电与交通、农业农村、教育、医疗等相关行业互联互通、融合发展</w:t>
      </w:r>
      <w:r>
        <w:rPr>
          <w:rFonts w:hint="eastAsia" w:ascii="仿宋" w:hAnsi="仿宋" w:eastAsia="仿宋" w:cs="仿宋"/>
          <w:color w:val="000000" w:themeColor="text1"/>
          <w:sz w:val="32"/>
          <w:szCs w:val="32"/>
          <w14:textFill>
            <w14:solidFill>
              <w14:schemeClr w14:val="tx1"/>
            </w14:solidFill>
          </w14:textFill>
        </w:rPr>
        <w:t>。</w:t>
      </w:r>
    </w:p>
    <w:p>
      <w:pPr>
        <w:pStyle w:val="8"/>
        <w:keepNext w:val="0"/>
        <w:keepLines w:val="0"/>
        <w:pageBreakBefore w:val="0"/>
        <w:widowControl w:val="0"/>
        <w:kinsoku/>
        <w:wordWrap/>
        <w:overflowPunct/>
        <w:autoSpaceDE/>
        <w:autoSpaceDN/>
        <w:bidi w:val="0"/>
        <w:adjustRightInd/>
        <w:snapToGrid/>
        <w:spacing w:line="580" w:lineRule="exact"/>
        <w:ind w:left="0" w:leftChars="0" w:right="0" w:rightChars="0"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p>
    <w:p>
      <w:pPr>
        <w:pStyle w:val="8"/>
        <w:keepNext w:val="0"/>
        <w:keepLines w:val="0"/>
        <w:pageBreakBefore w:val="0"/>
        <w:widowControl w:val="0"/>
        <w:kinsoku/>
        <w:wordWrap/>
        <w:overflowPunct/>
        <w:autoSpaceDE/>
        <w:autoSpaceDN/>
        <w:bidi w:val="0"/>
        <w:adjustRightInd/>
        <w:snapToGrid/>
        <w:spacing w:line="580" w:lineRule="exact"/>
        <w:ind w:left="0" w:leftChars="0" w:right="0" w:rightChars="0"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p>
    <w:p>
      <w:pPr>
        <w:keepNext w:val="0"/>
        <w:keepLines w:val="0"/>
        <w:pageBreakBefore w:val="0"/>
        <w:kinsoku/>
        <w:wordWrap/>
        <w:overflowPunct/>
        <w:topLinePunct/>
        <w:autoSpaceDE/>
        <w:autoSpaceDN/>
        <w:bidi w:val="0"/>
        <w:adjustRightInd/>
        <w:snapToGrid/>
        <w:spacing w:line="580" w:lineRule="exact"/>
        <w:ind w:left="0" w:leftChars="0" w:right="0" w:rightChars="0"/>
        <w:jc w:val="center"/>
        <w:textAlignment w:val="auto"/>
        <w:outlineLvl w:val="0"/>
        <w:rPr>
          <w:rFonts w:hint="eastAsia"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lang w:eastAsia="zh-CN"/>
          <w14:textFill>
            <w14:solidFill>
              <w14:schemeClr w14:val="tx1"/>
            </w14:solidFill>
          </w14:textFill>
        </w:rPr>
        <w:t>第</w:t>
      </w:r>
      <w:r>
        <w:rPr>
          <w:rFonts w:hint="eastAsia" w:ascii="黑体" w:hAnsi="黑体" w:eastAsia="黑体" w:cs="黑体"/>
          <w:b/>
          <w:color w:val="000000" w:themeColor="text1"/>
          <w:sz w:val="32"/>
          <w:szCs w:val="32"/>
          <w14:textFill>
            <w14:solidFill>
              <w14:schemeClr w14:val="tx1"/>
            </w14:solidFill>
          </w14:textFill>
        </w:rPr>
        <w:t>三</w:t>
      </w:r>
      <w:r>
        <w:rPr>
          <w:rFonts w:hint="eastAsia" w:ascii="黑体" w:hAnsi="黑体" w:eastAsia="黑体" w:cs="黑体"/>
          <w:b/>
          <w:color w:val="000000" w:themeColor="text1"/>
          <w:sz w:val="32"/>
          <w:szCs w:val="32"/>
          <w:lang w:eastAsia="zh-CN"/>
          <w14:textFill>
            <w14:solidFill>
              <w14:schemeClr w14:val="tx1"/>
            </w14:solidFill>
          </w14:textFill>
        </w:rPr>
        <w:t>章</w:t>
      </w:r>
      <w:r>
        <w:rPr>
          <w:rFonts w:hint="eastAsia" w:ascii="黑体" w:hAnsi="黑体" w:eastAsia="黑体" w:cs="黑体"/>
          <w:b/>
          <w:color w:val="000000" w:themeColor="text1"/>
          <w:sz w:val="32"/>
          <w:szCs w:val="32"/>
          <w:lang w:val="en-US" w:eastAsia="zh-CN"/>
          <w14:textFill>
            <w14:solidFill>
              <w14:schemeClr w14:val="tx1"/>
            </w14:solidFill>
          </w14:textFill>
        </w:rPr>
        <w:t xml:space="preserve"> </w:t>
      </w:r>
      <w:r>
        <w:rPr>
          <w:rFonts w:hint="eastAsia" w:ascii="黑体" w:hAnsi="黑体" w:eastAsia="黑体" w:cs="黑体"/>
          <w:b/>
          <w:color w:val="000000" w:themeColor="text1"/>
          <w:sz w:val="32"/>
          <w:szCs w:val="32"/>
          <w14:textFill>
            <w14:solidFill>
              <w14:schemeClr w14:val="tx1"/>
            </w14:solidFill>
          </w14:textFill>
        </w:rPr>
        <w:t>“十四五”主要任务与重点工程</w:t>
      </w:r>
      <w:bookmarkEnd w:id="0"/>
    </w:p>
    <w:p>
      <w:pPr>
        <w:pStyle w:val="4"/>
        <w:keepNext w:val="0"/>
        <w:keepLines w:val="0"/>
        <w:pageBreakBefore w:val="0"/>
        <w:kinsoku/>
        <w:wordWrap/>
        <w:overflowPunct/>
        <w:autoSpaceDE/>
        <w:autoSpaceDN/>
        <w:bidi w:val="0"/>
        <w:adjustRightInd/>
        <w:snapToGrid/>
        <w:spacing w:line="580" w:lineRule="exact"/>
        <w:ind w:left="0" w:leftChars="0" w:right="0" w:rightChars="0"/>
        <w:textAlignment w:val="auto"/>
      </w:pPr>
    </w:p>
    <w:p>
      <w:pPr>
        <w:keepNext w:val="0"/>
        <w:keepLines w:val="0"/>
        <w:pageBreakBefore w:val="0"/>
        <w:kinsoku/>
        <w:wordWrap/>
        <w:overflowPunct/>
        <w:autoSpaceDE/>
        <w:autoSpaceDN/>
        <w:bidi w:val="0"/>
        <w:adjustRightInd/>
        <w:snapToGrid/>
        <w:spacing w:line="580" w:lineRule="exact"/>
        <w:ind w:left="0" w:leftChars="0" w:right="0" w:rightChars="0" w:firstLine="640" w:firstLineChars="200"/>
        <w:textAlignment w:val="auto"/>
        <w:rPr>
          <w:rFonts w:ascii="仿宋" w:hAnsi="仿宋" w:eastAsia="仿宋" w:cs="仿宋"/>
          <w:b/>
          <w:bCs/>
          <w:color w:val="FF0000"/>
          <w:sz w:val="32"/>
          <w:szCs w:val="32"/>
        </w:rPr>
      </w:pPr>
      <w:r>
        <w:rPr>
          <w:rFonts w:hint="eastAsia" w:ascii="仿宋" w:hAnsi="仿宋" w:eastAsia="仿宋" w:cs="仿宋"/>
          <w:color w:val="000000" w:themeColor="text1"/>
          <w:sz w:val="32"/>
          <w:szCs w:val="32"/>
          <w14:textFill>
            <w14:solidFill>
              <w14:schemeClr w14:val="tx1"/>
            </w14:solidFill>
          </w14:textFill>
        </w:rPr>
        <w:t>“十四五”时期全省广播电视和网络视听工作聚焦“广播电视舆论宣传、广播电视精品创作、智慧广电+公共服务、智慧广电新基建、智慧广电安全监管、广播电视产业生态、党建和人才队伍建设”七个重点领域，全面提升全省广播电视和网络视听舆论引导能力、内容生产能力、公共服务能力、传输覆盖能力、安全保障能力等核心能力，推动全省广播电视</w:t>
      </w:r>
      <w:r>
        <w:rPr>
          <w:rFonts w:hint="eastAsia" w:ascii="仿宋" w:hAnsi="仿宋" w:eastAsia="仿宋" w:cs="仿宋"/>
          <w:color w:val="000000" w:themeColor="text1"/>
          <w:sz w:val="32"/>
          <w:szCs w:val="32"/>
          <w:lang w:eastAsia="zh-CN"/>
          <w14:textFill>
            <w14:solidFill>
              <w14:schemeClr w14:val="tx1"/>
            </w14:solidFill>
          </w14:textFill>
        </w:rPr>
        <w:t>和网络视听</w:t>
      </w:r>
      <w:r>
        <w:rPr>
          <w:rFonts w:hint="eastAsia" w:ascii="仿宋" w:hAnsi="仿宋" w:eastAsia="仿宋" w:cs="仿宋"/>
          <w:color w:val="000000" w:themeColor="text1"/>
          <w:sz w:val="32"/>
          <w:szCs w:val="32"/>
          <w14:textFill>
            <w14:solidFill>
              <w14:schemeClr w14:val="tx1"/>
            </w14:solidFill>
          </w14:textFill>
        </w:rPr>
        <w:t>融合发展、高质量发展，</w:t>
      </w:r>
      <w:r>
        <w:rPr>
          <w:rFonts w:hint="eastAsia" w:ascii="仿宋" w:hAnsi="仿宋" w:eastAsia="仿宋" w:cs="仿宋"/>
          <w:sz w:val="32"/>
          <w:szCs w:val="32"/>
        </w:rPr>
        <w:t>开创现代化广电发展的新局面，构建新格局。</w:t>
      </w:r>
    </w:p>
    <w:p>
      <w:pPr>
        <w:keepNext w:val="0"/>
        <w:keepLines w:val="0"/>
        <w:pageBreakBefore w:val="0"/>
        <w:kinsoku/>
        <w:wordWrap/>
        <w:overflowPunct/>
        <w:autoSpaceDE/>
        <w:autoSpaceDN/>
        <w:bidi w:val="0"/>
        <w:adjustRightInd/>
        <w:snapToGrid/>
        <w:spacing w:line="580" w:lineRule="exact"/>
        <w:ind w:left="0" w:leftChars="0" w:right="0" w:rightChars="0" w:firstLine="643" w:firstLineChars="200"/>
        <w:textAlignment w:val="auto"/>
        <w:rPr>
          <w:rFonts w:ascii="楷体_GB2312" w:hAnsi="楷体_GB2312" w:eastAsia="楷体_GB2312" w:cs="楷体_GB2312"/>
          <w:b/>
          <w:color w:val="000000" w:themeColor="text1"/>
          <w:sz w:val="32"/>
          <w:szCs w:val="32"/>
          <w14:textFill>
            <w14:solidFill>
              <w14:schemeClr w14:val="tx1"/>
            </w14:solidFill>
          </w14:textFill>
        </w:rPr>
      </w:pPr>
      <w:bookmarkStart w:id="1" w:name="_Toc456181496"/>
      <w:r>
        <w:rPr>
          <w:rFonts w:hint="eastAsia" w:ascii="楷体_GB2312" w:hAnsi="楷体_GB2312" w:eastAsia="楷体_GB2312" w:cs="楷体_GB2312"/>
          <w:b/>
          <w:color w:val="000000" w:themeColor="text1"/>
          <w:sz w:val="32"/>
          <w:szCs w:val="32"/>
          <w:lang w:eastAsia="zh-CN"/>
          <w14:textFill>
            <w14:solidFill>
              <w14:schemeClr w14:val="tx1"/>
            </w14:solidFill>
          </w14:textFill>
        </w:rPr>
        <w:t>一、</w:t>
      </w:r>
      <w:r>
        <w:rPr>
          <w:rFonts w:hint="eastAsia" w:ascii="楷体_GB2312" w:hAnsi="楷体_GB2312" w:eastAsia="楷体_GB2312" w:cs="楷体_GB2312"/>
          <w:b/>
          <w:color w:val="000000" w:themeColor="text1"/>
          <w:sz w:val="32"/>
          <w:szCs w:val="32"/>
          <w14:textFill>
            <w14:solidFill>
              <w14:schemeClr w14:val="tx1"/>
            </w14:solidFill>
          </w14:textFill>
        </w:rPr>
        <w:t>聚焦主题主线，突出时代特色，不断提升新时期广播电视舆论引导能力。</w:t>
      </w:r>
    </w:p>
    <w:p>
      <w:pPr>
        <w:keepNext w:val="0"/>
        <w:keepLines w:val="0"/>
        <w:pageBreakBefore w:val="0"/>
        <w:widowControl/>
        <w:suppressLineNumbers w:val="0"/>
        <w:kinsoku/>
        <w:wordWrap/>
        <w:overflowPunct/>
        <w:autoSpaceDE/>
        <w:autoSpaceDN/>
        <w:bidi w:val="0"/>
        <w:adjustRightInd/>
        <w:snapToGrid/>
        <w:spacing w:line="580" w:lineRule="exact"/>
        <w:ind w:left="0" w:leftChars="0" w:right="0" w:rightChars="0" w:firstLine="0" w:firstLineChars="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以习近平新时代中国特色社会主义思想为指导，</w:t>
      </w:r>
      <w:r>
        <w:rPr>
          <w:rFonts w:hint="eastAsia" w:ascii="仿宋" w:hAnsi="仿宋" w:eastAsia="仿宋" w:cs="仿宋"/>
          <w:color w:val="000000" w:themeColor="text1"/>
          <w:sz w:val="32"/>
          <w:szCs w:val="32"/>
          <w:lang w:eastAsia="zh-CN"/>
          <w14:textFill>
            <w14:solidFill>
              <w14:schemeClr w14:val="tx1"/>
            </w14:solidFill>
          </w14:textFill>
        </w:rPr>
        <w:t>坚持</w:t>
      </w:r>
      <w:r>
        <w:rPr>
          <w:rFonts w:ascii="仿宋_GB2312" w:hAnsi="宋体" w:eastAsia="仿宋_GB2312" w:cs="仿宋_GB2312"/>
          <w:color w:val="000000"/>
          <w:kern w:val="0"/>
          <w:sz w:val="31"/>
          <w:szCs w:val="31"/>
          <w:lang w:val="en-US" w:eastAsia="zh-CN" w:bidi="ar"/>
        </w:rPr>
        <w:t>马克思主义在意识形态领域的指导地位</w:t>
      </w:r>
      <w:r>
        <w:rPr>
          <w:rFonts w:hint="eastAsia" w:ascii="仿宋_GB2312" w:hAnsi="宋体" w:eastAsia="仿宋_GB2312" w:cs="仿宋_GB2312"/>
          <w:color w:val="000000"/>
          <w:kern w:val="0"/>
          <w:sz w:val="31"/>
          <w:szCs w:val="31"/>
          <w:lang w:val="en-US" w:eastAsia="zh-CN" w:bidi="ar"/>
        </w:rPr>
        <w:t>，</w:t>
      </w:r>
      <w:r>
        <w:rPr>
          <w:rFonts w:hint="eastAsia" w:ascii="仿宋" w:hAnsi="仿宋" w:eastAsia="仿宋" w:cs="仿宋"/>
          <w:color w:val="000000" w:themeColor="text1"/>
          <w:sz w:val="32"/>
          <w:szCs w:val="32"/>
          <w14:textFill>
            <w14:solidFill>
              <w14:schemeClr w14:val="tx1"/>
            </w14:solidFill>
          </w14:textFill>
        </w:rPr>
        <w:t>坚持正确的政治方向和舆论导向。</w:t>
      </w:r>
      <w:r>
        <w:rPr>
          <w:rFonts w:ascii="仿宋_GB2312" w:hAnsi="宋体" w:eastAsia="仿宋_GB2312" w:cs="仿宋_GB2312"/>
          <w:color w:val="000000"/>
          <w:kern w:val="0"/>
          <w:sz w:val="31"/>
          <w:szCs w:val="31"/>
          <w:lang w:val="en-US" w:eastAsia="zh-CN" w:bidi="ar"/>
        </w:rPr>
        <w:t>牢牢把握</w:t>
      </w:r>
      <w:r>
        <w:rPr>
          <w:rFonts w:hint="default" w:ascii="仿宋_GB2312" w:hAnsi="宋体" w:eastAsia="仿宋_GB2312" w:cs="仿宋_GB2312"/>
          <w:color w:val="000000"/>
          <w:kern w:val="0"/>
          <w:sz w:val="31"/>
          <w:szCs w:val="31"/>
          <w:lang w:val="en-US" w:eastAsia="zh-CN" w:bidi="ar"/>
        </w:rPr>
        <w:t>党在意识形态领域的领导权、话语权，全面增强阵地意识，做大正面宣传、做强主流舆论、做优宣传实效</w:t>
      </w:r>
      <w:r>
        <w:rPr>
          <w:rFonts w:hint="eastAsia" w:ascii="仿宋_GB2312" w:hAnsi="宋体" w:eastAsia="仿宋_GB2312" w:cs="仿宋_GB2312"/>
          <w:color w:val="000000"/>
          <w:kern w:val="0"/>
          <w:sz w:val="31"/>
          <w:szCs w:val="31"/>
          <w:lang w:val="en-US" w:eastAsia="zh-CN" w:bidi="ar"/>
        </w:rPr>
        <w:t>，</w:t>
      </w:r>
      <w:r>
        <w:rPr>
          <w:rFonts w:hint="eastAsia" w:ascii="仿宋" w:hAnsi="仿宋" w:eastAsia="仿宋" w:cs="仿宋"/>
          <w:color w:val="000000" w:themeColor="text1"/>
          <w:sz w:val="32"/>
          <w:szCs w:val="32"/>
          <w14:textFill>
            <w14:solidFill>
              <w14:schemeClr w14:val="tx1"/>
            </w14:solidFill>
          </w14:textFill>
        </w:rPr>
        <w:t>以用心用情、平实务实、精细精准的原则，切实做好舆论宣传报道。优化资源配置，运用市场机制打造新型传播平台，推出</w:t>
      </w:r>
      <w:r>
        <w:rPr>
          <w:rFonts w:hint="eastAsia" w:ascii="仿宋" w:hAnsi="仿宋" w:eastAsia="仿宋" w:cs="仿宋"/>
          <w:color w:val="auto"/>
          <w:sz w:val="32"/>
          <w:szCs w:val="32"/>
          <w:lang w:val="en-US" w:eastAsia="zh-CN"/>
        </w:rPr>
        <w:t>传播力强</w:t>
      </w:r>
      <w:r>
        <w:rPr>
          <w:rFonts w:hint="eastAsia" w:ascii="仿宋" w:hAnsi="仿宋" w:eastAsia="仿宋" w:cs="仿宋"/>
          <w:color w:val="000000" w:themeColor="text1"/>
          <w:sz w:val="32"/>
          <w:szCs w:val="32"/>
          <w14:textFill>
            <w14:solidFill>
              <w14:schemeClr w14:val="tx1"/>
            </w14:solidFill>
          </w14:textFill>
        </w:rPr>
        <w:t>的融媒体产品，打造一批具有强大影响力和竞争力的新型主流媒体</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sz w:val="32"/>
          <w:szCs w:val="40"/>
          <w:lang w:val="en-US" w:eastAsia="zh-CN"/>
        </w:rPr>
        <w:t>搭建青海智慧广电综合服务平台，提升广播电视和网络视听舆论宣传能力。</w:t>
      </w:r>
      <w:r>
        <w:rPr>
          <w:rFonts w:hint="eastAsia" w:ascii="仿宋" w:hAnsi="仿宋" w:eastAsia="仿宋" w:cs="仿宋"/>
          <w:color w:val="000000" w:themeColor="text1"/>
          <w:sz w:val="32"/>
          <w:szCs w:val="32"/>
          <w14:textFill>
            <w14:solidFill>
              <w14:schemeClr w14:val="tx1"/>
            </w14:solidFill>
          </w14:textFill>
        </w:rPr>
        <w:t>进一步强化做好新形势下广播电视和网络视听宣传工作的责任感、紧迫感、使命感，弘扬主旋律，唱响新时代最强音，着力提升广播电视宣传舆论引导实效，努力增强广播电视传播力、引导力、影响力、公信力。</w:t>
      </w:r>
    </w:p>
    <w:p>
      <w:pPr>
        <w:pStyle w:val="8"/>
        <w:ind w:left="0" w:leftChars="0" w:firstLine="0" w:firstLineChars="0"/>
        <w:rPr>
          <w:rFonts w:hint="eastAsia" w:ascii="仿宋" w:hAnsi="仿宋" w:eastAsia="仿宋" w:cs="仿宋"/>
          <w:color w:val="000000" w:themeColor="text1"/>
          <w:sz w:val="32"/>
          <w:szCs w:val="32"/>
          <w14:textFill>
            <w14:solidFill>
              <w14:schemeClr w14:val="tx1"/>
            </w14:solidFill>
          </w14:textFill>
        </w:rPr>
      </w:pP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22" w:type="dxa"/>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line="520" w:lineRule="exact"/>
              <w:ind w:left="0" w:leftChars="0" w:right="0" w:rightChars="0"/>
              <w:jc w:val="center"/>
              <w:textAlignment w:val="auto"/>
              <w:outlineLvl w:val="1"/>
              <w:rPr>
                <w:rFonts w:hint="default" w:ascii="仿宋" w:hAnsi="仿宋" w:eastAsia="仿宋" w:cs="仿宋"/>
                <w:color w:val="000000" w:themeColor="text1"/>
                <w:sz w:val="28"/>
                <w:szCs w:val="28"/>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专栏1：广播电视舆论引导能力提升工程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22" w:type="dxa"/>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20" w:lineRule="exact"/>
              <w:ind w:left="0" w:leftChars="0" w:right="0" w:rightChars="0" w:firstLine="562" w:firstLineChars="200"/>
              <w:jc w:val="both"/>
              <w:textAlignment w:val="auto"/>
              <w:outlineLvl w:val="1"/>
              <w:rPr>
                <w:rFonts w:hint="default"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1.广播电视“头条”和网络视听“首页首屏首条”建设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both"/>
              <w:textAlignment w:val="auto"/>
              <w:outlineLvl w:val="1"/>
              <w:rPr>
                <w:rFonts w:hint="default"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深化拓展广播电视媒体“头条”建设和网络视听媒体“首页首屏首条”建设，围绕党和政府的中心工作开展宣传报道。指导各级广播电视播出机构，着力宣传好习近平新时代中国特色社会主义思想和习近平总书记系列重要讲话精神的丰富内涵和时代价值。围绕</w:t>
            </w:r>
            <w:r>
              <w:rPr>
                <w:rFonts w:hint="eastAsia" w:ascii="仿宋" w:hAnsi="仿宋" w:eastAsia="仿宋" w:cs="仿宋"/>
                <w:color w:val="000000" w:themeColor="text1"/>
                <w:sz w:val="28"/>
                <w:szCs w:val="28"/>
                <w:shd w:val="clear" w:color="auto" w:fill="FFFFFF"/>
                <w14:textFill>
                  <w14:solidFill>
                    <w14:schemeClr w14:val="tx1"/>
                  </w14:solidFill>
                </w14:textFill>
              </w:rPr>
              <w:t>“</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四个扎扎实实</w:t>
            </w:r>
            <w:r>
              <w:rPr>
                <w:rFonts w:hint="eastAsia" w:ascii="仿宋" w:hAnsi="仿宋" w:eastAsia="仿宋" w:cs="仿宋"/>
                <w:color w:val="000000" w:themeColor="text1"/>
                <w:sz w:val="28"/>
                <w:szCs w:val="28"/>
                <w:shd w:val="clear" w:color="auto" w:fill="FFFFFF"/>
                <w14:textFill>
                  <w14:solidFill>
                    <w14:schemeClr w14:val="tx1"/>
                  </w14:solidFill>
                </w14:textFill>
              </w:rPr>
              <w:t>”</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和</w:t>
            </w:r>
            <w:r>
              <w:rPr>
                <w:rFonts w:hint="default" w:ascii="仿宋" w:hAnsi="仿宋" w:eastAsia="仿宋" w:cs="仿宋"/>
                <w:color w:val="000000" w:themeColor="text1"/>
                <w:sz w:val="28"/>
                <w:szCs w:val="28"/>
                <w14:textFill>
                  <w14:solidFill>
                    <w14:schemeClr w14:val="tx1"/>
                  </w14:solidFill>
                </w14:textFill>
              </w:rPr>
              <w:t>“三个坚定不移”重大要求</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auto"/>
                <w:sz w:val="28"/>
                <w:szCs w:val="28"/>
              </w:rPr>
              <w:t>深入阐释</w:t>
            </w:r>
            <w:r>
              <w:rPr>
                <w:rFonts w:hint="eastAsia" w:ascii="仿宋" w:hAnsi="仿宋" w:eastAsia="仿宋" w:cs="仿宋"/>
                <w:color w:val="000000" w:themeColor="text1"/>
                <w:sz w:val="28"/>
                <w:szCs w:val="28"/>
                <w14:textFill>
                  <w14:solidFill>
                    <w14:schemeClr w14:val="tx1"/>
                  </w14:solidFill>
                </w14:textFill>
              </w:rPr>
              <w:t>习近平新时代中国特色社会主义思想在青海的生动实践。努力打造广播电视和网络视听精品栏目，不断丰富新闻宣传内容，创新宣传形式，为建设富裕文明和谐美丽新青海营造良好的舆论环境。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8522" w:type="dxa"/>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20" w:lineRule="exact"/>
              <w:ind w:left="0" w:leftChars="0" w:right="0" w:rightChars="0" w:firstLine="562"/>
              <w:jc w:val="both"/>
              <w:textAlignment w:val="auto"/>
              <w:rPr>
                <w:rFonts w:hint="default"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2.重大主题主线宣传质量提升工程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20" w:lineRule="exact"/>
              <w:ind w:left="0" w:leftChars="0" w:right="0" w:rightChars="0" w:firstLine="560" w:firstLineChars="200"/>
              <w:jc w:val="both"/>
              <w:textAlignment w:val="auto"/>
              <w:rPr>
                <w:rFonts w:hint="default"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围绕重大主题主线以及重要时间节点，组织指导全省各级广播电视播出机构实施重大主题主线宣传“专栏建设”，支持省市(州)县播出机构主要频率、频道在重要时段、主要新闻栏目中开辟“领袖思想，青海实践”等专题专栏，推出有深度、有分量的系列宣传报道，鼓励更多播出机构开办少儿栏目，为青少年成长提供丰富的精神食粮。综合运用各类节目形态，切实提高主题、主线宣传质量和水平，让主题宣传更加响亮，更接地气，更有人气，不断增强广播电视传播力、引导力、影响力、公信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522" w:type="dxa"/>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20" w:lineRule="exact"/>
              <w:ind w:left="0" w:leftChars="0" w:right="0" w:rightChars="0" w:firstLine="562"/>
              <w:jc w:val="both"/>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3.广电新型主流媒体建设</w:t>
            </w:r>
            <w:r>
              <w:rPr>
                <w:rFonts w:hint="eastAsia" w:ascii="仿宋" w:hAnsi="仿宋" w:eastAsia="仿宋" w:cs="仿宋"/>
                <w:b/>
                <w:bCs/>
                <w:color w:val="000000" w:themeColor="text1"/>
                <w:sz w:val="28"/>
                <w:szCs w:val="28"/>
                <w:lang w:val="en-US" w:eastAsia="zh-CN"/>
                <w14:textFill>
                  <w14:solidFill>
                    <w14:schemeClr w14:val="tx1"/>
                  </w14:solidFill>
                </w14:textFill>
              </w:rPr>
              <w:t>工程</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20" w:lineRule="exact"/>
              <w:ind w:left="0" w:leftChars="0" w:right="0" w:rightChars="0" w:firstLine="560"/>
              <w:jc w:val="both"/>
              <w:textAlignment w:val="auto"/>
              <w:rPr>
                <w:rFonts w:hint="default"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建立以青海广播电视台为龙头，市州</w:t>
            </w:r>
            <w:r>
              <w:rPr>
                <w:rFonts w:hint="default"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县广播电视播出机构为支撑的新型主流媒体，支持各级广播电视机构探索符合本地实际的融合发展模式和路径。提高节目制播能力，打造具有地方特色的新媒体品牌，形成省</w:t>
            </w:r>
            <w:r>
              <w:rPr>
                <w:rFonts w:hint="default"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市</w:t>
            </w:r>
            <w:r>
              <w:rPr>
                <w:rFonts w:hint="default" w:ascii="仿宋" w:hAnsi="仿宋" w:eastAsia="仿宋" w:cs="仿宋"/>
                <w:color w:val="000000" w:themeColor="text1"/>
                <w:sz w:val="28"/>
                <w:szCs w:val="28"/>
                <w14:textFill>
                  <w14:solidFill>
                    <w14:schemeClr w14:val="tx1"/>
                  </w14:solidFill>
                </w14:textFill>
              </w:rPr>
              <w:t>州、</w:t>
            </w:r>
            <w:r>
              <w:rPr>
                <w:rFonts w:hint="eastAsia" w:ascii="仿宋" w:hAnsi="仿宋" w:eastAsia="仿宋" w:cs="仿宋"/>
                <w:color w:val="000000" w:themeColor="text1"/>
                <w:sz w:val="28"/>
                <w:szCs w:val="28"/>
                <w14:textFill>
                  <w14:solidFill>
                    <w14:schemeClr w14:val="tx1"/>
                  </w14:solidFill>
                </w14:textFill>
              </w:rPr>
              <w:t>县三级的全媒体传播矩阵。坚持移动优先策略，建好移动传播平台，让主流媒体借助移动传播，牢牢占据舆论引导、思想引领、文化传承、服务人民的传播制高点。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522" w:type="dxa"/>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20" w:lineRule="exact"/>
              <w:ind w:left="0" w:leftChars="0" w:right="0" w:rightChars="0" w:firstLine="562" w:firstLineChars="200"/>
              <w:jc w:val="both"/>
              <w:textAlignment w:val="auto"/>
              <w:outlineLvl w:val="9"/>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4.广播电视节目内容调度和共享平台建设工程</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20" w:lineRule="exact"/>
              <w:ind w:left="0" w:leftChars="0" w:right="0" w:rightChars="0" w:firstLine="560" w:firstLineChars="200"/>
              <w:jc w:val="both"/>
              <w:textAlignment w:val="auto"/>
              <w:outlineLvl w:val="9"/>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面向省</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市</w:t>
            </w:r>
            <w:r>
              <w:rPr>
                <w:rFonts w:hint="eastAsia" w:ascii="仿宋" w:hAnsi="仿宋" w:eastAsia="仿宋" w:cs="仿宋"/>
                <w:color w:val="000000" w:themeColor="text1"/>
                <w:sz w:val="28"/>
                <w:szCs w:val="28"/>
                <w:lang w:eastAsia="zh-CN"/>
                <w14:textFill>
                  <w14:solidFill>
                    <w14:schemeClr w14:val="tx1"/>
                  </w14:solidFill>
                </w14:textFill>
              </w:rPr>
              <w:t>州、</w:t>
            </w:r>
            <w:r>
              <w:rPr>
                <w:rFonts w:hint="eastAsia" w:ascii="仿宋" w:hAnsi="仿宋" w:eastAsia="仿宋" w:cs="仿宋"/>
                <w:color w:val="000000" w:themeColor="text1"/>
                <w:sz w:val="28"/>
                <w:szCs w:val="28"/>
                <w14:textFill>
                  <w14:solidFill>
                    <w14:schemeClr w14:val="tx1"/>
                  </w14:solidFill>
                </w14:textFill>
              </w:rPr>
              <w:t>县三级广播电视和网络视听机构，坚持统一部署、统一编排、统一调度、统一协调，推进网上网下实行一个标准，实现主流舆论一体化管理。建立健全</w:t>
            </w:r>
            <w:r>
              <w:rPr>
                <w:rFonts w:hint="eastAsia" w:ascii="仿宋" w:hAnsi="仿宋" w:eastAsia="仿宋" w:cs="仿宋"/>
                <w:color w:val="000000" w:themeColor="text1"/>
                <w:sz w:val="28"/>
                <w:szCs w:val="28"/>
                <w:lang w:eastAsia="zh-CN"/>
                <w14:textFill>
                  <w14:solidFill>
                    <w14:schemeClr w14:val="tx1"/>
                  </w14:solidFill>
                </w14:textFill>
              </w:rPr>
              <w:t>节目内容</w:t>
            </w:r>
            <w:r>
              <w:rPr>
                <w:rFonts w:hint="eastAsia" w:ascii="仿宋" w:hAnsi="仿宋" w:eastAsia="仿宋" w:cs="仿宋"/>
                <w:color w:val="000000" w:themeColor="text1"/>
                <w:sz w:val="28"/>
                <w:szCs w:val="28"/>
                <w14:textFill>
                  <w14:solidFill>
                    <w14:schemeClr w14:val="tx1"/>
                  </w14:solidFill>
                </w14:textFill>
              </w:rPr>
              <w:t>联络机制、调控机制和反馈机制，实现</w:t>
            </w:r>
            <w:r>
              <w:rPr>
                <w:rFonts w:hint="eastAsia" w:ascii="仿宋" w:hAnsi="仿宋" w:eastAsia="仿宋" w:cs="仿宋"/>
                <w:color w:val="000000" w:themeColor="text1"/>
                <w:sz w:val="28"/>
                <w:szCs w:val="28"/>
                <w:lang w:eastAsia="zh-CN"/>
                <w14:textFill>
                  <w14:solidFill>
                    <w14:schemeClr w14:val="tx1"/>
                  </w14:solidFill>
                </w14:textFill>
              </w:rPr>
              <w:t>节目内容</w:t>
            </w:r>
            <w:r>
              <w:rPr>
                <w:rFonts w:hint="eastAsia" w:ascii="仿宋" w:hAnsi="仿宋" w:eastAsia="仿宋" w:cs="仿宋"/>
                <w:color w:val="000000" w:themeColor="text1"/>
                <w:sz w:val="28"/>
                <w:szCs w:val="28"/>
                <w14:textFill>
                  <w14:solidFill>
                    <w14:schemeClr w14:val="tx1"/>
                  </w14:solidFill>
                </w14:textFill>
              </w:rPr>
              <w:t>提示指令、重要信息推送一键直达</w:t>
            </w:r>
            <w:r>
              <w:rPr>
                <w:rFonts w:hint="eastAsia" w:ascii="仿宋" w:hAnsi="仿宋" w:eastAsia="仿宋" w:cs="仿宋"/>
                <w:color w:val="000000" w:themeColor="text1"/>
                <w:sz w:val="28"/>
                <w:szCs w:val="28"/>
                <w:lang w:eastAsia="zh-CN"/>
                <w14:textFill>
                  <w14:solidFill>
                    <w14:schemeClr w14:val="tx1"/>
                  </w14:solidFill>
                </w14:textFill>
              </w:rPr>
              <w:t>，确保舆论引导的时度效</w:t>
            </w:r>
            <w:r>
              <w:rPr>
                <w:rFonts w:hint="eastAsia" w:ascii="仿宋" w:hAnsi="仿宋" w:eastAsia="仿宋" w:cs="仿宋"/>
                <w:color w:val="000000" w:themeColor="text1"/>
                <w:sz w:val="28"/>
                <w:szCs w:val="28"/>
                <w14:textFill>
                  <w14:solidFill>
                    <w14:schemeClr w14:val="tx1"/>
                  </w14:solidFill>
                </w14:textFill>
              </w:rPr>
              <w:t>。聚合全省各级广播电视机构拥有自主版权的电视剧、纪录片、短视频、公益广告等各类节目资源，实现节目内容上传下载的平台化管理，</w:t>
            </w:r>
            <w:r>
              <w:rPr>
                <w:rFonts w:hint="eastAsia" w:ascii="仿宋" w:hAnsi="仿宋" w:eastAsia="仿宋" w:cs="仿宋"/>
                <w:color w:val="000000" w:themeColor="text1"/>
                <w:sz w:val="28"/>
                <w:szCs w:val="28"/>
                <w:lang w:eastAsia="zh-CN"/>
                <w14:textFill>
                  <w14:solidFill>
                    <w14:schemeClr w14:val="tx1"/>
                  </w14:solidFill>
                </w14:textFill>
              </w:rPr>
              <w:t>丰富各级广播电视和网络视听平台的节目内容，</w:t>
            </w:r>
            <w:r>
              <w:rPr>
                <w:rFonts w:hint="eastAsia" w:ascii="仿宋" w:hAnsi="仿宋" w:eastAsia="仿宋" w:cs="仿宋"/>
                <w:color w:val="000000" w:themeColor="text1"/>
                <w:sz w:val="28"/>
                <w:szCs w:val="28"/>
                <w14:textFill>
                  <w14:solidFill>
                    <w14:schemeClr w14:val="tx1"/>
                  </w14:solidFill>
                </w14:textFill>
              </w:rPr>
              <w:t>全面提升各级播出机构舆论</w:t>
            </w:r>
            <w:r>
              <w:rPr>
                <w:rFonts w:hint="eastAsia" w:ascii="仿宋" w:hAnsi="仿宋" w:eastAsia="仿宋" w:cs="仿宋"/>
                <w:color w:val="000000" w:themeColor="text1"/>
                <w:sz w:val="28"/>
                <w:szCs w:val="28"/>
                <w:lang w:eastAsia="zh-CN"/>
                <w14:textFill>
                  <w14:solidFill>
                    <w14:schemeClr w14:val="tx1"/>
                  </w14:solidFill>
                </w14:textFill>
              </w:rPr>
              <w:t>引导</w:t>
            </w:r>
            <w:r>
              <w:rPr>
                <w:rFonts w:hint="eastAsia" w:ascii="仿宋" w:hAnsi="仿宋" w:eastAsia="仿宋" w:cs="仿宋"/>
                <w:color w:val="000000" w:themeColor="text1"/>
                <w:sz w:val="28"/>
                <w:szCs w:val="28"/>
                <w14:textFill>
                  <w14:solidFill>
                    <w14:schemeClr w14:val="tx1"/>
                  </w14:solidFill>
                </w14:textFill>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20" w:lineRule="exact"/>
              <w:ind w:left="0" w:leftChars="0" w:right="0" w:rightChars="0" w:firstLine="562" w:firstLineChars="200"/>
              <w:jc w:val="both"/>
              <w:textAlignment w:val="auto"/>
              <w:outlineLvl w:val="9"/>
              <w:rPr>
                <w:rFonts w:hint="default"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5</w:t>
            </w:r>
            <w:r>
              <w:rPr>
                <w:rFonts w:hint="eastAsia" w:ascii="仿宋" w:hAnsi="仿宋" w:eastAsia="仿宋" w:cs="仿宋"/>
                <w:b/>
                <w:bCs/>
                <w:color w:val="000000" w:themeColor="text1"/>
                <w:sz w:val="28"/>
                <w:szCs w:val="28"/>
                <w14:textFill>
                  <w14:solidFill>
                    <w14:schemeClr w14:val="tx1"/>
                  </w14:solidFill>
                </w14:textFill>
              </w:rPr>
              <w:t>.广播电视和网络视听节目生态建设</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20" w:lineRule="exact"/>
              <w:ind w:left="0" w:leftChars="0" w:right="0" w:rightChars="0" w:firstLine="560" w:firstLineChars="200"/>
              <w:jc w:val="both"/>
              <w:textAlignment w:val="auto"/>
              <w:outlineLvl w:val="9"/>
              <w:rPr>
                <w:rFonts w:hint="default"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适应信息传播特点和受众收视习惯，聚焦5G应用新场景，推动电视节目跨屏生态建设，加强台网协同发展，促进大屏连小屏、小屏回大屏、多屏连用户等新模式，紧紧围绕基层实际和群众需求，优化供给，融合政府资源、社会资源、生产资源，在大小屏各端培养稳定收视群体，实现传播力</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影响力最大化</w:t>
            </w:r>
            <w:r>
              <w:rPr>
                <w:rFonts w:hint="eastAsia" w:ascii="仿宋" w:hAnsi="仿宋" w:eastAsia="仿宋" w:cs="仿宋"/>
                <w:color w:val="000000" w:themeColor="text1"/>
                <w:sz w:val="28"/>
                <w:szCs w:val="28"/>
                <w:lang w:eastAsia="zh-CN"/>
                <w14:textFill>
                  <w14:solidFill>
                    <w14:schemeClr w14:val="tx1"/>
                  </w14:solidFill>
                </w14:textFill>
              </w:rPr>
              <w:t>。</w:t>
            </w:r>
          </w:p>
        </w:tc>
      </w:tr>
    </w:tbl>
    <w:p>
      <w:pPr>
        <w:spacing w:line="580" w:lineRule="exact"/>
        <w:ind w:firstLine="643" w:firstLineChars="200"/>
        <w:rPr>
          <w:rFonts w:hint="eastAsia" w:ascii="楷体_GB2312" w:hAnsi="楷体_GB2312" w:eastAsia="楷体_GB2312" w:cs="楷体_GB2312"/>
          <w:b/>
          <w:color w:val="000000" w:themeColor="text1"/>
          <w:sz w:val="32"/>
          <w:szCs w:val="32"/>
          <w:lang w:eastAsia="zh-CN"/>
          <w14:textFill>
            <w14:solidFill>
              <w14:schemeClr w14:val="tx1"/>
            </w14:solidFill>
          </w14:textFill>
        </w:rPr>
      </w:pPr>
    </w:p>
    <w:p>
      <w:pPr>
        <w:spacing w:line="580" w:lineRule="exact"/>
        <w:ind w:firstLine="643" w:firstLineChars="200"/>
        <w:rPr>
          <w:rFonts w:ascii="仿宋" w:hAnsi="仿宋" w:eastAsia="仿宋" w:cs="仿宋"/>
          <w:b/>
          <w:bCs/>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lang w:eastAsia="zh-CN"/>
          <w14:textFill>
            <w14:solidFill>
              <w14:schemeClr w14:val="tx1"/>
            </w14:solidFill>
          </w14:textFill>
        </w:rPr>
        <w:t>二、</w:t>
      </w:r>
      <w:r>
        <w:rPr>
          <w:rFonts w:hint="eastAsia" w:ascii="楷体_GB2312" w:hAnsi="楷体_GB2312" w:eastAsia="楷体_GB2312" w:cs="楷体_GB2312"/>
          <w:b/>
          <w:color w:val="000000" w:themeColor="text1"/>
          <w:sz w:val="32"/>
          <w:szCs w:val="32"/>
          <w14:textFill>
            <w14:solidFill>
              <w14:schemeClr w14:val="tx1"/>
            </w14:solidFill>
          </w14:textFill>
        </w:rPr>
        <w:t>坚持以人民为中心的创作导向，扶持引导广播</w:t>
      </w:r>
      <w:r>
        <w:rPr>
          <w:rFonts w:hint="eastAsia" w:ascii="楷体_GB2312" w:hAnsi="楷体_GB2312" w:eastAsia="楷体_GB2312" w:cs="楷体_GB2312"/>
          <w:b/>
          <w:color w:val="000000" w:themeColor="text1"/>
          <w:sz w:val="32"/>
          <w:szCs w:val="32"/>
          <w:lang w:eastAsia="zh-CN"/>
          <w14:textFill>
            <w14:solidFill>
              <w14:schemeClr w14:val="tx1"/>
            </w14:solidFill>
          </w14:textFill>
        </w:rPr>
        <w:t>电视和网络视听</w:t>
      </w:r>
      <w:r>
        <w:rPr>
          <w:rFonts w:hint="eastAsia" w:ascii="楷体_GB2312" w:hAnsi="楷体_GB2312" w:eastAsia="楷体_GB2312" w:cs="楷体_GB2312"/>
          <w:b/>
          <w:color w:val="000000" w:themeColor="text1"/>
          <w:sz w:val="32"/>
          <w:szCs w:val="32"/>
          <w14:textFill>
            <w14:solidFill>
              <w14:schemeClr w14:val="tx1"/>
            </w14:solidFill>
          </w14:textFill>
        </w:rPr>
        <w:t>精品创作。</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坚持以人民为中心的创作导向，</w:t>
      </w:r>
      <w:r>
        <w:rPr>
          <w:rFonts w:hint="eastAsia" w:ascii="仿宋" w:hAnsi="仿宋" w:eastAsia="仿宋" w:cs="仿宋"/>
          <w:color w:val="000000"/>
          <w:kern w:val="2"/>
          <w:sz w:val="32"/>
          <w:szCs w:val="32"/>
          <w:lang w:val="en-US" w:eastAsia="zh-CN" w:bidi="ar"/>
        </w:rPr>
        <w:t>把社会主义核心价值观贯穿创作生产传播全过程，</w:t>
      </w:r>
      <w:r>
        <w:rPr>
          <w:rFonts w:hint="eastAsia" w:ascii="仿宋" w:hAnsi="仿宋" w:eastAsia="仿宋" w:cs="仿宋"/>
          <w:color w:val="000000" w:themeColor="text1"/>
          <w:sz w:val="32"/>
          <w:szCs w:val="32"/>
          <w:lang w:eastAsia="zh-CN"/>
          <w14:textFill>
            <w14:solidFill>
              <w14:schemeClr w14:val="tx1"/>
            </w14:solidFill>
          </w14:textFill>
        </w:rPr>
        <w:t>紧紧围绕“一优两高”</w:t>
      </w:r>
      <w:r>
        <w:rPr>
          <w:rFonts w:hint="eastAsia" w:ascii="仿宋" w:hAnsi="仿宋" w:eastAsia="仿宋" w:cs="仿宋"/>
          <w:color w:val="000000" w:themeColor="text1"/>
          <w:sz w:val="32"/>
          <w:szCs w:val="32"/>
          <w:lang w:val="en-US" w:eastAsia="zh-CN"/>
          <w14:textFill>
            <w14:solidFill>
              <w14:schemeClr w14:val="tx1"/>
            </w14:solidFill>
          </w14:textFill>
        </w:rPr>
        <w:t>战略和</w:t>
      </w:r>
      <w:r>
        <w:rPr>
          <w:rFonts w:hint="eastAsia" w:ascii="仿宋" w:hAnsi="仿宋" w:eastAsia="仿宋" w:cs="仿宋"/>
          <w:color w:val="000000" w:themeColor="text1"/>
          <w:sz w:val="32"/>
          <w:szCs w:val="32"/>
          <w:lang w:eastAsia="zh-CN"/>
          <w14:textFill>
            <w14:solidFill>
              <w14:schemeClr w14:val="tx1"/>
            </w14:solidFill>
          </w14:textFill>
        </w:rPr>
        <w:t>“五个示范省”建设，坚持守正创新，遵循创作规律，进一步强化规划意识，努力提高规划能力和水平，充分发挥选题规划对繁荣精品创作生产的重要作用。认真落实党中央决策部署，与青海省国民经济发展“十四五”规划对标对表。制定重点广播电视和网络视听文艺创作选题规划，形成科学合理的任务书、时间表、路线图、施工图。聚焦新时代青海各项事业发生的历史性变革、取得的历史性成就，特别是贯彻习近平生态文明思想，建设国家生态屏障的伟大实践，组织策划一批体现青海守护地球“第三极”、坚定不移</w:t>
      </w:r>
      <w:r>
        <w:rPr>
          <w:rFonts w:hint="eastAsia" w:ascii="仿宋" w:hAnsi="仿宋" w:eastAsia="仿宋" w:cs="仿宋"/>
          <w:color w:val="auto"/>
          <w:sz w:val="32"/>
          <w:szCs w:val="32"/>
          <w:lang w:val="en-US" w:eastAsia="zh-CN"/>
        </w:rPr>
        <w:t>做“中华水塔”守护人</w:t>
      </w:r>
      <w:r>
        <w:rPr>
          <w:rFonts w:hint="eastAsia" w:ascii="仿宋" w:hAnsi="仿宋" w:eastAsia="仿宋" w:cs="仿宋"/>
          <w:color w:val="auto"/>
          <w:sz w:val="32"/>
          <w:szCs w:val="32"/>
          <w:lang w:eastAsia="zh-CN"/>
        </w:rPr>
        <w:t>、建设祖国强大生态屏障，创造生态价值、担当生态责任、发展生态潜力的作品；</w:t>
      </w:r>
      <w:r>
        <w:rPr>
          <w:rFonts w:hint="eastAsia" w:ascii="仿宋" w:hAnsi="仿宋" w:eastAsia="仿宋" w:cs="仿宋"/>
          <w:color w:val="000000" w:themeColor="text1"/>
          <w:sz w:val="32"/>
          <w:szCs w:val="32"/>
          <w:lang w:eastAsia="zh-CN"/>
          <w14:textFill>
            <w14:solidFill>
              <w14:schemeClr w14:val="tx1"/>
            </w14:solidFill>
          </w14:textFill>
        </w:rPr>
        <w:t>聚焦群众生活，讲好青海故事，组织策划创作一批体现在党的领导下，青海各族人民推进改革开放，经济社会快速发展，人民幸福安康的作品；聚焦青海在社会主义建设长期实践中积淀的丰厚精神，组织策划创作一批展现登高望远、自信开放、团结奉献、不懈奋斗的新青海精神的作品；聚焦青海河湟文化、源头文化，组织策划一批展现青海人文历史和独特自然风貌的作品。</w:t>
      </w:r>
    </w:p>
    <w:p>
      <w:pPr>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22" w:type="dxa"/>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20" w:lineRule="exact"/>
              <w:ind w:left="0" w:leftChars="0" w:right="0" w:rightChars="0"/>
              <w:jc w:val="center"/>
              <w:textAlignment w:val="auto"/>
              <w:outlineLvl w:val="9"/>
              <w:rPr>
                <w:rFonts w:hint="default" w:ascii="仿宋" w:hAnsi="仿宋" w:eastAsia="仿宋" w:cs="仿宋"/>
                <w:color w:val="000000" w:themeColor="text1"/>
                <w:sz w:val="24"/>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专栏2：</w:t>
            </w:r>
            <w:r>
              <w:rPr>
                <w:rFonts w:hint="eastAsia" w:ascii="楷体" w:hAnsi="楷体" w:eastAsia="楷体" w:cs="楷体"/>
                <w:b/>
                <w:bCs/>
                <w:color w:val="000000" w:themeColor="text1"/>
                <w:sz w:val="32"/>
                <w:szCs w:val="32"/>
                <w:lang w:eastAsia="zh-CN"/>
                <w14:textFill>
                  <w14:solidFill>
                    <w14:schemeClr w14:val="tx1"/>
                  </w14:solidFill>
                </w14:textFill>
              </w:rPr>
              <w:t>新时代</w:t>
            </w:r>
            <w:r>
              <w:rPr>
                <w:rFonts w:hint="eastAsia" w:ascii="楷体" w:hAnsi="楷体" w:eastAsia="楷体" w:cs="楷体"/>
                <w:b/>
                <w:bCs/>
                <w:color w:val="000000" w:themeColor="text1"/>
                <w:sz w:val="32"/>
                <w:szCs w:val="32"/>
                <w14:textFill>
                  <w14:solidFill>
                    <w14:schemeClr w14:val="tx1"/>
                  </w14:solidFill>
                </w14:textFill>
              </w:rPr>
              <w:t>精品工程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20" w:lineRule="exact"/>
              <w:ind w:left="0" w:leftChars="0" w:right="0" w:rightChars="0" w:firstLine="562" w:firstLineChars="200"/>
              <w:jc w:val="both"/>
              <w:textAlignment w:val="auto"/>
              <w:outlineLvl w:val="9"/>
              <w:rPr>
                <w:rFonts w:hint="default"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w:t>
            </w:r>
            <w:r>
              <w:rPr>
                <w:rFonts w:hint="eastAsia" w:ascii="仿宋" w:hAnsi="仿宋" w:eastAsia="仿宋" w:cs="仿宋"/>
                <w:b/>
                <w:bCs/>
                <w:color w:val="000000" w:themeColor="text1"/>
                <w:sz w:val="28"/>
                <w:szCs w:val="28"/>
                <w:lang w:eastAsia="zh-CN"/>
                <w14:textFill>
                  <w14:solidFill>
                    <w14:schemeClr w14:val="tx1"/>
                  </w14:solidFill>
                </w14:textFill>
              </w:rPr>
              <w:t>“</w:t>
            </w:r>
            <w:r>
              <w:rPr>
                <w:rFonts w:hint="eastAsia" w:ascii="仿宋" w:hAnsi="仿宋" w:eastAsia="仿宋" w:cs="仿宋"/>
                <w:b/>
                <w:bCs/>
                <w:color w:val="000000" w:themeColor="text1"/>
                <w:sz w:val="28"/>
                <w:szCs w:val="28"/>
                <w:lang w:val="en-US" w:eastAsia="zh-CN"/>
                <w14:textFill>
                  <w14:solidFill>
                    <w14:schemeClr w14:val="tx1"/>
                  </w14:solidFill>
                </w14:textFill>
              </w:rPr>
              <w:t>纪录时代·睛彩青海</w:t>
            </w:r>
            <w:r>
              <w:rPr>
                <w:rFonts w:hint="eastAsia" w:ascii="仿宋" w:hAnsi="仿宋" w:eastAsia="仿宋" w:cs="仿宋"/>
                <w:b/>
                <w:bCs/>
                <w:color w:val="000000" w:themeColor="text1"/>
                <w:sz w:val="28"/>
                <w:szCs w:val="28"/>
                <w:lang w:eastAsia="zh-CN"/>
                <w14:textFill>
                  <w14:solidFill>
                    <w14:schemeClr w14:val="tx1"/>
                  </w14:solidFill>
                </w14:textFill>
              </w:rPr>
              <w:t>”广播电视</w:t>
            </w:r>
            <w:r>
              <w:rPr>
                <w:rFonts w:hint="eastAsia" w:ascii="仿宋" w:hAnsi="仿宋" w:eastAsia="仿宋" w:cs="仿宋"/>
                <w:b/>
                <w:bCs/>
                <w:color w:val="000000" w:themeColor="text1"/>
                <w:sz w:val="28"/>
                <w:szCs w:val="28"/>
                <w14:textFill>
                  <w14:solidFill>
                    <w14:schemeClr w14:val="tx1"/>
                  </w14:solidFill>
                </w14:textFill>
              </w:rPr>
              <w:t>精品创作工程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20" w:lineRule="exact"/>
              <w:ind w:left="0" w:leftChars="0" w:right="0" w:rightChars="0" w:firstLine="640"/>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立足</w:t>
            </w:r>
            <w:r>
              <w:rPr>
                <w:rFonts w:hint="eastAsia" w:ascii="仿宋" w:hAnsi="仿宋" w:eastAsia="仿宋" w:cs="仿宋"/>
                <w:color w:val="000000" w:themeColor="text1"/>
                <w:sz w:val="28"/>
                <w:szCs w:val="28"/>
                <w:lang w:eastAsia="zh-CN"/>
                <w14:textFill>
                  <w14:solidFill>
                    <w14:schemeClr w14:val="tx1"/>
                  </w14:solidFill>
                </w14:textFill>
              </w:rPr>
              <w:t>“三个最大”省情定位，</w:t>
            </w:r>
            <w:r>
              <w:rPr>
                <w:rFonts w:hint="eastAsia" w:ascii="仿宋" w:hAnsi="仿宋" w:eastAsia="仿宋" w:cs="仿宋"/>
                <w:color w:val="000000" w:themeColor="text1"/>
                <w:sz w:val="28"/>
                <w:szCs w:val="28"/>
                <w14:textFill>
                  <w14:solidFill>
                    <w14:schemeClr w14:val="tx1"/>
                  </w14:solidFill>
                </w14:textFill>
              </w:rPr>
              <w:t>按照“找准选题、讲好故事、拍出精品”的要求，策划推出一批思想精深、艺术精湛、制作精良，既叫好又叫座的反映区域生态文明建设、动物多样性保护、水资源保护、环境保护等题材的视听文化产品。支持各级制作播出机构创作一批具有地方特色的视听精品，提升青海广电媒体规模效应和影响力。不断完善广播电视和网络视听重点选题项目库内容，建立广播电视和网络视听节目创新创优激励机制，加强跟踪指导，提升节目原创能力。</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20" w:lineRule="exact"/>
              <w:ind w:left="0" w:leftChars="0" w:right="0" w:rightChars="0" w:firstLine="640"/>
              <w:jc w:val="left"/>
              <w:textAlignment w:val="auto"/>
              <w:outlineLvl w:val="9"/>
              <w:rPr>
                <w:rFonts w:hint="default"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1-1</w:t>
            </w:r>
            <w:r>
              <w:rPr>
                <w:rFonts w:hint="eastAsia" w:ascii="仿宋" w:hAnsi="仿宋" w:eastAsia="仿宋" w:cs="仿宋"/>
                <w:b/>
                <w:bCs/>
                <w:color w:val="000000" w:themeColor="text1"/>
                <w:sz w:val="28"/>
                <w:szCs w:val="28"/>
                <w14:textFill>
                  <w14:solidFill>
                    <w14:schemeClr w14:val="tx1"/>
                  </w14:solidFill>
                </w14:textFill>
              </w:rPr>
              <w:t>.电视剧创作</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2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积极推动精品电视剧创作生产，加强优秀电视剧和本省电视剧的引导扶持，生产播出</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支持各级制作播出机构创作</w:t>
            </w:r>
            <w:r>
              <w:rPr>
                <w:rFonts w:hint="eastAsia" w:ascii="仿宋" w:hAnsi="仿宋" w:eastAsia="仿宋" w:cs="仿宋"/>
                <w:color w:val="000000" w:themeColor="text1"/>
                <w:sz w:val="28"/>
                <w:szCs w:val="28"/>
                <w:lang w:val="en-US" w:eastAsia="zh-CN"/>
                <w14:textFill>
                  <w14:solidFill>
                    <w14:schemeClr w14:val="tx1"/>
                  </w14:solidFill>
                </w14:textFill>
              </w:rPr>
              <w:t>1-2部</w:t>
            </w:r>
            <w:r>
              <w:rPr>
                <w:rFonts w:hint="eastAsia" w:ascii="仿宋" w:hAnsi="仿宋" w:eastAsia="仿宋" w:cs="仿宋"/>
                <w:color w:val="000000" w:themeColor="text1"/>
                <w:sz w:val="28"/>
                <w:szCs w:val="28"/>
                <w14:textFill>
                  <w14:solidFill>
                    <w14:schemeClr w14:val="tx1"/>
                  </w14:solidFill>
                </w14:textFill>
              </w:rPr>
              <w:t>具有青海</w:t>
            </w:r>
            <w:r>
              <w:rPr>
                <w:rFonts w:hint="eastAsia" w:ascii="仿宋" w:hAnsi="仿宋" w:eastAsia="仿宋" w:cs="仿宋"/>
                <w:color w:val="000000" w:themeColor="text1"/>
                <w:sz w:val="28"/>
                <w:szCs w:val="28"/>
                <w:lang w:eastAsia="zh-CN"/>
                <w14:textFill>
                  <w14:solidFill>
                    <w14:schemeClr w14:val="tx1"/>
                  </w14:solidFill>
                </w14:textFill>
              </w:rPr>
              <w:t>标识</w:t>
            </w:r>
            <w:r>
              <w:rPr>
                <w:rFonts w:hint="eastAsia" w:ascii="仿宋" w:hAnsi="仿宋" w:eastAsia="仿宋" w:cs="仿宋"/>
                <w:color w:val="000000" w:themeColor="text1"/>
                <w:sz w:val="28"/>
                <w:szCs w:val="28"/>
                <w14:textFill>
                  <w14:solidFill>
                    <w14:schemeClr w14:val="tx1"/>
                  </w14:solidFill>
                </w14:textFill>
              </w:rPr>
              <w:t>的</w:t>
            </w:r>
            <w:r>
              <w:rPr>
                <w:rFonts w:hint="eastAsia" w:ascii="仿宋" w:hAnsi="仿宋" w:eastAsia="仿宋" w:cs="仿宋"/>
                <w:color w:val="000000" w:themeColor="text1"/>
                <w:sz w:val="28"/>
                <w:szCs w:val="28"/>
                <w:lang w:eastAsia="zh-CN"/>
                <w14:textFill>
                  <w14:solidFill>
                    <w14:schemeClr w14:val="tx1"/>
                  </w14:solidFill>
                </w14:textFill>
              </w:rPr>
              <w:t>优秀电视剧作品</w:t>
            </w:r>
            <w:r>
              <w:rPr>
                <w:rFonts w:hint="eastAsia" w:ascii="仿宋" w:hAnsi="仿宋" w:eastAsia="仿宋" w:cs="仿宋"/>
                <w:color w:val="000000" w:themeColor="text1"/>
                <w:sz w:val="28"/>
                <w:szCs w:val="28"/>
                <w14:textFill>
                  <w14:solidFill>
                    <w14:schemeClr w14:val="tx1"/>
                  </w14:solidFill>
                </w14:textFill>
              </w:rPr>
              <w:t>。</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20" w:lineRule="exact"/>
              <w:ind w:left="0" w:leftChars="0" w:right="0" w:rightChars="0" w:firstLine="562" w:firstLineChars="200"/>
              <w:jc w:val="both"/>
              <w:textAlignment w:val="auto"/>
              <w:outlineLvl w:val="9"/>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1-2.动画片创作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20" w:lineRule="exact"/>
              <w:ind w:left="0" w:leftChars="0" w:right="0" w:rightChars="0" w:firstLine="640"/>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加大政策引导力度，开展重点项目扶持，扶持引导省内外动画制作机构进行重大主题精品动画和优秀动画作品创作，鼓励动漫企业开展</w:t>
            </w:r>
            <w:r>
              <w:rPr>
                <w:rFonts w:hint="eastAsia" w:ascii="仿宋" w:hAnsi="仿宋" w:eastAsia="仿宋" w:cs="仿宋"/>
                <w:color w:val="000000" w:themeColor="text1"/>
                <w:sz w:val="28"/>
                <w:szCs w:val="28"/>
                <w14:textFill>
                  <w14:solidFill>
                    <w14:schemeClr w14:val="tx1"/>
                  </w14:solidFill>
                </w14:textFill>
              </w:rPr>
              <w:t>动画片创作生产</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力争“十四五”期间创作完成2-</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部动画片。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20" w:lineRule="exact"/>
              <w:ind w:left="0" w:leftChars="0" w:right="0" w:rightChars="0" w:firstLine="640"/>
              <w:jc w:val="left"/>
              <w:textAlignment w:val="auto"/>
              <w:outlineLvl w:val="9"/>
              <w:rPr>
                <w:rFonts w:hint="default"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1-3</w:t>
            </w:r>
            <w:r>
              <w:rPr>
                <w:rFonts w:hint="eastAsia" w:ascii="仿宋" w:hAnsi="仿宋" w:eastAsia="仿宋" w:cs="仿宋"/>
                <w:b/>
                <w:bCs/>
                <w:color w:val="000000" w:themeColor="text1"/>
                <w:sz w:val="28"/>
                <w:szCs w:val="28"/>
                <w14:textFill>
                  <w14:solidFill>
                    <w14:schemeClr w14:val="tx1"/>
                  </w14:solidFill>
                </w14:textFill>
              </w:rPr>
              <w:t>.纪录片创作</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2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大力扶持和鼓励各级广播电视台加强纪录片制作播出，着力培养实力雄厚、创作力强、制作水平高的纪录片市场主体。大力推动“黄河源头文化影视书写记录工程”</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重点推出展现新青海精神、生态文明建设、独特历史文化及乡村振兴的优秀纪录片，力争“十四五”期间推出10部集艺术性、思想性、地域性为一体的精品力作。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20" w:lineRule="exact"/>
              <w:ind w:left="0" w:leftChars="0" w:right="0" w:rightChars="0" w:firstLine="562"/>
              <w:textAlignment w:val="auto"/>
              <w:outlineLvl w:val="9"/>
              <w:rPr>
                <w:rFonts w:hint="default" w:ascii="仿宋" w:hAnsi="仿宋" w:eastAsia="仿宋" w:cs="仿宋"/>
                <w:b/>
                <w:bCs/>
                <w:color w:val="000000" w:themeColor="text1"/>
                <w:sz w:val="28"/>
                <w:szCs w:val="28"/>
                <w:lang w:val="en-US"/>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2</w:t>
            </w:r>
            <w:r>
              <w:rPr>
                <w:rFonts w:hint="eastAsia" w:ascii="仿宋" w:hAnsi="仿宋" w:eastAsia="仿宋" w:cs="仿宋"/>
                <w:b/>
                <w:bCs/>
                <w:color w:val="000000" w:themeColor="text1"/>
                <w:sz w:val="28"/>
                <w:szCs w:val="28"/>
                <w14:textFill>
                  <w14:solidFill>
                    <w14:schemeClr w14:val="tx1"/>
                  </w14:solidFill>
                </w14:textFill>
              </w:rPr>
              <w:t>.</w:t>
            </w:r>
            <w:r>
              <w:rPr>
                <w:rFonts w:hint="eastAsia" w:ascii="仿宋" w:hAnsi="仿宋" w:eastAsia="仿宋" w:cs="仿宋"/>
                <w:b/>
                <w:bCs/>
                <w:color w:val="000000" w:themeColor="text1"/>
                <w:sz w:val="28"/>
                <w:szCs w:val="28"/>
                <w:lang w:eastAsia="zh-CN"/>
                <w14:textFill>
                  <w14:solidFill>
                    <w14:schemeClr w14:val="tx1"/>
                  </w14:solidFill>
                </w14:textFill>
              </w:rPr>
              <w:t>“</w:t>
            </w:r>
            <w:r>
              <w:rPr>
                <w:rFonts w:hint="eastAsia" w:ascii="仿宋" w:hAnsi="仿宋" w:eastAsia="仿宋" w:cs="仿宋"/>
                <w:b/>
                <w:bCs/>
                <w:color w:val="000000" w:themeColor="text1"/>
                <w:sz w:val="28"/>
                <w:szCs w:val="28"/>
                <w:lang w:val="en-US" w:eastAsia="zh-CN"/>
                <w14:textFill>
                  <w14:solidFill>
                    <w14:schemeClr w14:val="tx1"/>
                  </w14:solidFill>
                </w14:textFill>
              </w:rPr>
              <w:t>纪录时代·睛彩青海</w:t>
            </w:r>
            <w:r>
              <w:rPr>
                <w:rFonts w:hint="eastAsia" w:ascii="仿宋" w:hAnsi="仿宋" w:eastAsia="仿宋" w:cs="仿宋"/>
                <w:b/>
                <w:bCs/>
                <w:color w:val="000000" w:themeColor="text1"/>
                <w:sz w:val="28"/>
                <w:szCs w:val="28"/>
                <w:lang w:eastAsia="zh-CN"/>
                <w14:textFill>
                  <w14:solidFill>
                    <w14:schemeClr w14:val="tx1"/>
                  </w14:solidFill>
                </w14:textFill>
              </w:rPr>
              <w:t>”</w:t>
            </w:r>
            <w:r>
              <w:rPr>
                <w:rFonts w:hint="eastAsia" w:ascii="仿宋" w:hAnsi="仿宋" w:eastAsia="仿宋" w:cs="仿宋"/>
                <w:b/>
                <w:bCs/>
                <w:color w:val="000000" w:themeColor="text1"/>
                <w:sz w:val="28"/>
                <w:szCs w:val="28"/>
                <w14:textFill>
                  <w14:solidFill>
                    <w14:schemeClr w14:val="tx1"/>
                  </w14:solidFill>
                </w14:textFill>
              </w:rPr>
              <w:t>网络视听</w:t>
            </w:r>
            <w:r>
              <w:rPr>
                <w:rFonts w:hint="eastAsia" w:ascii="仿宋" w:hAnsi="仿宋" w:eastAsia="仿宋" w:cs="仿宋"/>
                <w:b/>
                <w:bCs/>
                <w:color w:val="000000" w:themeColor="text1"/>
                <w:sz w:val="28"/>
                <w:szCs w:val="28"/>
                <w:lang w:val="en-US" w:eastAsia="zh-CN"/>
                <w14:textFill>
                  <w14:solidFill>
                    <w14:schemeClr w14:val="tx1"/>
                  </w14:solidFill>
                </w14:textFill>
              </w:rPr>
              <w:t>优秀节目内容扶持引导工程</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20" w:lineRule="exact"/>
              <w:ind w:left="0" w:leftChars="0" w:right="0" w:rightChars="0" w:firstLine="560"/>
              <w:textAlignment w:val="auto"/>
              <w:outlineLvl w:val="9"/>
              <w:rPr>
                <w:rFonts w:hint="default"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积极对接国家广电总局“网络视听节目内容提升工程”，加强网络视听节目征集申报管理，网络视听节目季度推优活动，组织开展网络视听节目推优展播、短视频大赛活动。力争“十四五”期间</w:t>
            </w:r>
            <w:r>
              <w:rPr>
                <w:rFonts w:hint="eastAsia" w:ascii="仿宋" w:hAnsi="仿宋" w:eastAsia="仿宋" w:cs="仿宋"/>
                <w:color w:val="000000" w:themeColor="text1"/>
                <w:sz w:val="28"/>
                <w:szCs w:val="28"/>
                <w:lang w:val="en-US" w:eastAsia="zh-CN"/>
                <w14:textFill>
                  <w14:solidFill>
                    <w14:schemeClr w14:val="tx1"/>
                  </w14:solidFill>
                </w14:textFill>
              </w:rPr>
              <w:t>扶持推出50</w:t>
            </w:r>
            <w:r>
              <w:rPr>
                <w:rFonts w:hint="eastAsia" w:ascii="仿宋" w:hAnsi="仿宋" w:eastAsia="仿宋" w:cs="仿宋"/>
                <w:color w:val="000000" w:themeColor="text1"/>
                <w:sz w:val="28"/>
                <w:szCs w:val="28"/>
                <w14:textFill>
                  <w14:solidFill>
                    <w14:schemeClr w14:val="tx1"/>
                  </w14:solidFill>
                </w14:textFill>
              </w:rPr>
              <w:t>部省级优秀网络视听作品，推出5部在全国有影响力的网络视听精品。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20" w:lineRule="exact"/>
              <w:ind w:left="0" w:leftChars="0" w:right="0" w:rightChars="0" w:firstLine="562"/>
              <w:textAlignment w:val="auto"/>
              <w:outlineLvl w:val="9"/>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3</w:t>
            </w:r>
            <w:r>
              <w:rPr>
                <w:rFonts w:hint="eastAsia" w:ascii="仿宋" w:hAnsi="仿宋" w:eastAsia="仿宋" w:cs="仿宋"/>
                <w:b/>
                <w:bCs/>
                <w:color w:val="000000" w:themeColor="text1"/>
                <w:sz w:val="28"/>
                <w:szCs w:val="28"/>
                <w14:textFill>
                  <w14:solidFill>
                    <w14:schemeClr w14:val="tx1"/>
                  </w14:solidFill>
                </w14:textFill>
              </w:rPr>
              <w:t>.</w:t>
            </w:r>
            <w:r>
              <w:rPr>
                <w:rFonts w:hint="eastAsia" w:ascii="仿宋" w:hAnsi="仿宋" w:eastAsia="仿宋" w:cs="仿宋"/>
                <w:b/>
                <w:bCs/>
                <w:color w:val="000000" w:themeColor="text1"/>
                <w:sz w:val="28"/>
                <w:szCs w:val="28"/>
                <w:lang w:eastAsia="zh-CN"/>
                <w14:textFill>
                  <w14:solidFill>
                    <w14:schemeClr w14:val="tx1"/>
                  </w14:solidFill>
                </w14:textFill>
              </w:rPr>
              <w:t>“</w:t>
            </w:r>
            <w:r>
              <w:rPr>
                <w:rFonts w:hint="eastAsia" w:ascii="仿宋" w:hAnsi="仿宋" w:eastAsia="仿宋" w:cs="仿宋"/>
                <w:b/>
                <w:bCs/>
                <w:color w:val="000000" w:themeColor="text1"/>
                <w:sz w:val="28"/>
                <w:szCs w:val="28"/>
                <w:lang w:val="en-US" w:eastAsia="zh-CN"/>
                <w14:textFill>
                  <w14:solidFill>
                    <w14:schemeClr w14:val="tx1"/>
                  </w14:solidFill>
                </w14:textFill>
              </w:rPr>
              <w:t>纪录时代·睛彩青海</w:t>
            </w:r>
            <w:r>
              <w:rPr>
                <w:rFonts w:hint="eastAsia" w:ascii="仿宋" w:hAnsi="仿宋" w:eastAsia="仿宋" w:cs="仿宋"/>
                <w:b/>
                <w:bCs/>
                <w:color w:val="000000" w:themeColor="text1"/>
                <w:sz w:val="28"/>
                <w:szCs w:val="28"/>
                <w:lang w:eastAsia="zh-CN"/>
                <w14:textFill>
                  <w14:solidFill>
                    <w14:schemeClr w14:val="tx1"/>
                  </w14:solidFill>
                </w14:textFill>
              </w:rPr>
              <w:t>”</w:t>
            </w:r>
            <w:r>
              <w:rPr>
                <w:rFonts w:hint="eastAsia" w:ascii="仿宋" w:hAnsi="仿宋" w:eastAsia="仿宋" w:cs="仿宋"/>
                <w:b/>
                <w:bCs/>
                <w:color w:val="000000" w:themeColor="text1"/>
                <w:sz w:val="28"/>
                <w:szCs w:val="28"/>
                <w14:textFill>
                  <w14:solidFill>
                    <w14:schemeClr w14:val="tx1"/>
                  </w14:solidFill>
                </w14:textFill>
              </w:rPr>
              <w:t>广播电视公益广告创作</w:t>
            </w:r>
            <w:r>
              <w:rPr>
                <w:rFonts w:hint="eastAsia" w:ascii="仿宋" w:hAnsi="仿宋" w:eastAsia="仿宋" w:cs="仿宋"/>
                <w:b/>
                <w:bCs/>
                <w:color w:val="000000" w:themeColor="text1"/>
                <w:sz w:val="28"/>
                <w:szCs w:val="28"/>
                <w:lang w:val="en-US" w:eastAsia="zh-CN"/>
                <w14:textFill>
                  <w14:solidFill>
                    <w14:schemeClr w14:val="tx1"/>
                  </w14:solidFill>
                </w14:textFill>
              </w:rPr>
              <w:t>工程</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20" w:lineRule="exact"/>
              <w:ind w:left="0" w:leftChars="0" w:right="0" w:rightChars="0" w:firstLine="560"/>
              <w:textAlignment w:val="auto"/>
              <w:outlineLvl w:val="9"/>
              <w:rPr>
                <w:rFonts w:hint="default"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围绕重点题材，打造一批能弘扬社会主义核心价值观、中华优秀文化</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民族团结</w:t>
            </w:r>
            <w:r>
              <w:rPr>
                <w:rFonts w:hint="eastAsia" w:ascii="仿宋" w:hAnsi="仿宋" w:eastAsia="仿宋" w:cs="仿宋"/>
                <w:color w:val="000000" w:themeColor="text1"/>
                <w:sz w:val="28"/>
                <w:szCs w:val="28"/>
                <w:lang w:eastAsia="zh-CN"/>
                <w14:textFill>
                  <w14:solidFill>
                    <w14:schemeClr w14:val="tx1"/>
                  </w14:solidFill>
                </w14:textFill>
              </w:rPr>
              <w:t>进步、生态文明建设</w:t>
            </w:r>
            <w:r>
              <w:rPr>
                <w:rFonts w:hint="eastAsia" w:ascii="仿宋" w:hAnsi="仿宋" w:eastAsia="仿宋" w:cs="仿宋"/>
                <w:color w:val="000000" w:themeColor="text1"/>
                <w:sz w:val="28"/>
                <w:szCs w:val="28"/>
                <w14:textFill>
                  <w14:solidFill>
                    <w14:schemeClr w14:val="tx1"/>
                  </w14:solidFill>
                </w14:textFill>
              </w:rPr>
              <w:t>的优秀公益广告作品。每年推出5部省级优秀广播电视公益广告作品，力争“十四五”期间打造1-2部在全国有影响力的广播电视公益广告作品。</w:t>
            </w:r>
          </w:p>
        </w:tc>
      </w:tr>
      <w:bookmarkEnd w:id="1"/>
    </w:tbl>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02"/>
        <w:jc w:val="both"/>
        <w:textAlignment w:val="auto"/>
        <w:outlineLvl w:val="1"/>
        <w:rPr>
          <w:rFonts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lang w:eastAsia="zh-CN"/>
          <w14:textFill>
            <w14:solidFill>
              <w14:schemeClr w14:val="tx1"/>
            </w14:solidFill>
          </w14:textFill>
        </w:rPr>
        <w:t>三、加强</w:t>
      </w:r>
      <w:r>
        <w:rPr>
          <w:rFonts w:hint="eastAsia" w:ascii="楷体_GB2312" w:hAnsi="楷体_GB2312" w:eastAsia="楷体_GB2312" w:cs="楷体_GB2312"/>
          <w:b/>
          <w:color w:val="000000" w:themeColor="text1"/>
          <w:sz w:val="32"/>
          <w:szCs w:val="32"/>
          <w14:textFill>
            <w14:solidFill>
              <w14:schemeClr w14:val="tx1"/>
            </w14:solidFill>
          </w14:textFill>
        </w:rPr>
        <w:t>“智慧广电+公共服务”体系建设，推动公共服务提质增效。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坚持创新发展理念，践行以人民为中心的发展思想，全面对接乡村振兴、</w:t>
      </w:r>
      <w:r>
        <w:rPr>
          <w:rFonts w:hint="eastAsia" w:ascii="仿宋" w:hAnsi="仿宋" w:eastAsia="仿宋" w:cs="仿宋"/>
          <w:color w:val="000000" w:themeColor="text1"/>
          <w:sz w:val="32"/>
          <w:szCs w:val="32"/>
          <w:lang w:val="en-US" w:eastAsia="zh-CN"/>
          <w14:textFill>
            <w14:solidFill>
              <w14:schemeClr w14:val="tx1"/>
            </w14:solidFill>
          </w14:textFill>
        </w:rPr>
        <w:t>生态文明建设、高质量发展</w:t>
      </w:r>
      <w:r>
        <w:rPr>
          <w:rFonts w:hint="eastAsia" w:ascii="仿宋_GB2312" w:hAnsi="仿宋_GB2312" w:eastAsia="仿宋_GB2312" w:cs="仿宋_GB2312"/>
          <w:color w:val="000000" w:themeColor="text1"/>
          <w:sz w:val="32"/>
          <w:szCs w:val="32"/>
          <w14:textFill>
            <w14:solidFill>
              <w14:schemeClr w14:val="tx1"/>
            </w14:solidFill>
          </w14:textFill>
        </w:rPr>
        <w:t>和智慧广电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建设</w:t>
      </w:r>
      <w:r>
        <w:rPr>
          <w:rFonts w:hint="eastAsia" w:ascii="仿宋_GB2312" w:hAnsi="仿宋_GB2312" w:eastAsia="仿宋_GB2312" w:cs="仿宋_GB2312"/>
          <w:color w:val="000000" w:themeColor="text1"/>
          <w:sz w:val="32"/>
          <w:szCs w:val="32"/>
          <w14:textFill>
            <w14:solidFill>
              <w14:schemeClr w14:val="tx1"/>
            </w14:solidFill>
          </w14:textFill>
        </w:rPr>
        <w:t>等战略部署，聚焦人民群众听好看好用好广播电视，以标准化建设为引领，以均等化享有为基础，以提高覆盖面和适用性为关键，以推进转型升级为方向，补短板、强弱项、提质量、增效能,推动公共服务标准化均等化建设，加快构建现代广播电视公共服务体系，不断提升人民群众的获得感、幸福感和安全感。大力推进“智慧广电+公共服务”，加强智慧广电公共服务平台和网络建设，拓展服务内容和方式，以全国有线电视网络整合和广电5G一体化发展为依托，创新广播电视公共服务业务承载形式，推动广播电视公共服务由功能型向智慧型转型升级，进一步提升广播电视数字化、网络化、高清化传输覆盖能力。深入实施广播电视重点惠民工程，加强基层广播电视播出机构服务能力建设，增强少数民族语言节目制作、译制和传播能力，加强涉农</w:t>
      </w:r>
      <w:r>
        <w:rPr>
          <w:rFonts w:hint="eastAsia" w:ascii="仿宋_GB2312" w:hAnsi="仿宋_GB2312" w:eastAsia="仿宋_GB2312" w:cs="仿宋_GB2312"/>
          <w:color w:val="000000" w:themeColor="text1"/>
          <w:sz w:val="32"/>
          <w:szCs w:val="32"/>
          <w:lang w:eastAsia="zh-CN"/>
          <w14:textFill>
            <w14:solidFill>
              <w14:schemeClr w14:val="tx1"/>
            </w14:solidFill>
          </w14:textFill>
        </w:rPr>
        <w:t>涉牧</w:t>
      </w:r>
      <w:r>
        <w:rPr>
          <w:rFonts w:hint="eastAsia" w:ascii="仿宋_GB2312" w:hAnsi="仿宋_GB2312" w:eastAsia="仿宋_GB2312" w:cs="仿宋_GB2312"/>
          <w:color w:val="000000" w:themeColor="text1"/>
          <w:sz w:val="32"/>
          <w:szCs w:val="32"/>
          <w14:textFill>
            <w14:solidFill>
              <w14:schemeClr w14:val="tx1"/>
            </w14:solidFill>
          </w14:textFill>
        </w:rPr>
        <w:t>节目供给，推动青海卫视高清节目入驻直播卫星。建设省、市州级应急广播平台，完善全省应急广播体系，打通与省应急信息源头单位的信息通道，实现应急信息分类分级、高效可靠发布。建立健全广播电视运行维护体系，重点完善面向农牧区群众的公共服务网络，加强政府购买公共服务力度，引导市场主体积极参与广播电视公共服务工作。</w:t>
      </w:r>
    </w:p>
    <w:p>
      <w:pPr>
        <w:keepNext w:val="0"/>
        <w:keepLines w:val="0"/>
        <w:pageBreakBefore w:val="0"/>
        <w:widowControl w:val="0"/>
        <w:kinsoku/>
        <w:wordWrap/>
        <w:overflowPunct/>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22" w:type="dxa"/>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line="500" w:lineRule="exact"/>
              <w:ind w:left="0" w:leftChars="0" w:right="0" w:rightChars="0" w:firstLine="0" w:firstLineChars="0"/>
              <w:jc w:val="center"/>
              <w:textAlignment w:val="auto"/>
              <w:outlineLvl w:val="1"/>
              <w:rPr>
                <w:rFonts w:hint="default" w:ascii="仿宋" w:hAnsi="仿宋" w:eastAsia="仿宋" w:cs="仿宋"/>
                <w:color w:val="000000" w:themeColor="text1"/>
                <w:sz w:val="24"/>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专栏3：智慧广电+公共服务体系建设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9" w:hRule="atLeast"/>
        </w:trPr>
        <w:tc>
          <w:tcPr>
            <w:tcW w:w="8522" w:type="dxa"/>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leftChars="0" w:right="0" w:rightChars="0" w:firstLine="0" w:firstLineChars="0"/>
              <w:textAlignment w:val="auto"/>
              <w:outlineLvl w:val="9"/>
              <w:rPr>
                <w:rFonts w:hint="default"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 xml:space="preserve">    </w:t>
            </w:r>
            <w:r>
              <w:rPr>
                <w:rFonts w:hint="eastAsia" w:ascii="仿宋" w:hAnsi="仿宋" w:eastAsia="仿宋" w:cs="仿宋"/>
                <w:b/>
                <w:color w:val="000000" w:themeColor="text1"/>
                <w:sz w:val="28"/>
                <w:szCs w:val="28"/>
                <w14:textFill>
                  <w14:solidFill>
                    <w14:schemeClr w14:val="tx1"/>
                  </w14:solidFill>
                </w14:textFill>
              </w:rPr>
              <w:t>1.公共服务标准化推进</w:t>
            </w:r>
            <w:r>
              <w:rPr>
                <w:rFonts w:hint="eastAsia" w:ascii="仿宋" w:hAnsi="仿宋" w:eastAsia="仿宋" w:cs="仿宋"/>
                <w:b/>
                <w:color w:val="000000" w:themeColor="text1"/>
                <w:sz w:val="28"/>
                <w:szCs w:val="28"/>
                <w:lang w:eastAsia="zh-CN"/>
                <w14:textFill>
                  <w14:solidFill>
                    <w14:schemeClr w14:val="tx1"/>
                  </w14:solidFill>
                </w14:textFill>
              </w:rPr>
              <w:t>工程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leftChars="0" w:right="0" w:rightChars="0" w:firstLine="0" w:firstLineChars="0"/>
              <w:textAlignment w:val="auto"/>
              <w:outlineLvl w:val="9"/>
              <w:rPr>
                <w:rFonts w:hint="default"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w w:val="95"/>
                <w:sz w:val="28"/>
                <w:szCs w:val="28"/>
                <w:lang w:val="en-US" w:eastAsia="zh-CN"/>
                <w14:textFill>
                  <w14:solidFill>
                    <w14:schemeClr w14:val="tx1"/>
                  </w14:solidFill>
                </w14:textFill>
              </w:rPr>
              <w:t xml:space="preserve">    </w:t>
            </w:r>
            <w:r>
              <w:rPr>
                <w:rFonts w:hint="eastAsia" w:ascii="仿宋" w:hAnsi="仿宋" w:eastAsia="仿宋" w:cs="仿宋"/>
                <w:color w:val="000000" w:themeColor="text1"/>
                <w:w w:val="95"/>
                <w:sz w:val="28"/>
                <w:szCs w:val="28"/>
                <w14:textFill>
                  <w14:solidFill>
                    <w14:schemeClr w14:val="tx1"/>
                  </w14:solidFill>
                </w14:textFill>
              </w:rPr>
              <w:t>全面落实国家基本公共服务标准，保证通过地面无线方式提供不少于15套电视节目和15套广播节目；在直播卫星公共服务覆盖地区，通过直播卫星提供不少于25套电视节目和17套广播节目；通过有线、无线、卫星等方式提供民族语言至少1套广播电视节目；在省</w:t>
            </w:r>
            <w:r>
              <w:rPr>
                <w:rFonts w:hint="default" w:ascii="仿宋" w:hAnsi="仿宋" w:eastAsia="仿宋" w:cs="仿宋"/>
                <w:color w:val="000000" w:themeColor="text1"/>
                <w:w w:val="95"/>
                <w:sz w:val="28"/>
                <w:szCs w:val="28"/>
                <w14:textFill>
                  <w14:solidFill>
                    <w14:schemeClr w14:val="tx1"/>
                  </w14:solidFill>
                </w14:textFill>
              </w:rPr>
              <w:t>、</w:t>
            </w:r>
            <w:r>
              <w:rPr>
                <w:rFonts w:hint="eastAsia" w:ascii="仿宋" w:hAnsi="仿宋" w:eastAsia="仿宋" w:cs="仿宋"/>
                <w:color w:val="000000" w:themeColor="text1"/>
                <w:w w:val="95"/>
                <w:sz w:val="28"/>
                <w:szCs w:val="28"/>
                <w14:textFill>
                  <w14:solidFill>
                    <w14:schemeClr w14:val="tx1"/>
                  </w14:solidFill>
                </w14:textFill>
              </w:rPr>
              <w:t>市</w:t>
            </w:r>
            <w:r>
              <w:rPr>
                <w:rFonts w:hint="eastAsia" w:ascii="仿宋" w:hAnsi="仿宋" w:eastAsia="仿宋" w:cs="仿宋"/>
                <w:color w:val="000000" w:themeColor="text1"/>
                <w:w w:val="95"/>
                <w:sz w:val="28"/>
                <w:szCs w:val="28"/>
                <w:lang w:eastAsia="zh-CN"/>
                <w14:textFill>
                  <w14:solidFill>
                    <w14:schemeClr w14:val="tx1"/>
                  </w14:solidFill>
                </w14:textFill>
              </w:rPr>
              <w:t>州</w:t>
            </w:r>
            <w:r>
              <w:rPr>
                <w:rFonts w:hint="eastAsia" w:ascii="仿宋" w:hAnsi="仿宋" w:eastAsia="仿宋" w:cs="仿宋"/>
                <w:color w:val="000000" w:themeColor="text1"/>
                <w:w w:val="95"/>
                <w:sz w:val="28"/>
                <w:szCs w:val="28"/>
                <w14:textFill>
                  <w14:solidFill>
                    <w14:schemeClr w14:val="tx1"/>
                  </w14:solidFill>
                </w14:textFill>
              </w:rPr>
              <w:t>级电视台按照《国家通用手语常用词表》开设手语节目或加配字幕。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leftChars="0" w:right="0" w:rightChars="0" w:firstLine="0" w:firstLineChars="0"/>
              <w:textAlignment w:val="auto"/>
              <w:outlineLvl w:val="9"/>
              <w:rPr>
                <w:rFonts w:hint="default"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 xml:space="preserve">    </w:t>
            </w:r>
            <w:r>
              <w:rPr>
                <w:rFonts w:hint="eastAsia" w:ascii="仿宋" w:hAnsi="仿宋" w:eastAsia="仿宋" w:cs="仿宋"/>
                <w:b/>
                <w:color w:val="000000" w:themeColor="text1"/>
                <w:sz w:val="28"/>
                <w:szCs w:val="28"/>
                <w14:textFill>
                  <w14:solidFill>
                    <w14:schemeClr w14:val="tx1"/>
                  </w14:solidFill>
                </w14:textFill>
              </w:rPr>
              <w:t>2.广播电视台高清化智能化建设</w:t>
            </w:r>
            <w:r>
              <w:rPr>
                <w:rFonts w:hint="eastAsia" w:ascii="仿宋" w:hAnsi="仿宋" w:eastAsia="仿宋" w:cs="仿宋"/>
                <w:b/>
                <w:color w:val="000000" w:themeColor="text1"/>
                <w:sz w:val="28"/>
                <w:szCs w:val="28"/>
                <w:lang w:eastAsia="zh-CN"/>
                <w14:textFill>
                  <w14:solidFill>
                    <w14:schemeClr w14:val="tx1"/>
                  </w14:solidFill>
                </w14:textFill>
              </w:rPr>
              <w:t>工程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leftChars="0" w:right="0" w:rightChars="0" w:firstLine="0" w:firstLineChars="0"/>
              <w:jc w:val="left"/>
              <w:textAlignment w:val="auto"/>
              <w:outlineLvl w:val="9"/>
              <w:rPr>
                <w:rFonts w:hint="default"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积极推进各</w:t>
            </w:r>
            <w:r>
              <w:rPr>
                <w:rFonts w:hint="eastAsia" w:ascii="仿宋" w:hAnsi="仿宋" w:eastAsia="仿宋" w:cs="仿宋"/>
                <w:color w:val="000000" w:themeColor="text1"/>
                <w:sz w:val="28"/>
                <w:szCs w:val="28"/>
                <w14:textFill>
                  <w14:solidFill>
                    <w14:schemeClr w14:val="tx1"/>
                  </w14:solidFill>
                </w14:textFill>
              </w:rPr>
              <w:t>级广播电视台</w:t>
            </w:r>
            <w:r>
              <w:rPr>
                <w:rFonts w:hint="eastAsia" w:ascii="仿宋" w:hAnsi="仿宋" w:eastAsia="仿宋" w:cs="仿宋"/>
                <w:color w:val="000000" w:themeColor="text1"/>
                <w:kern w:val="0"/>
                <w:sz w:val="28"/>
                <w:szCs w:val="28"/>
                <w14:textFill>
                  <w14:solidFill>
                    <w14:schemeClr w14:val="tx1"/>
                  </w14:solidFill>
                </w14:textFill>
              </w:rPr>
              <w:t>电视节目内容制播高清化，让高清节目成为电视的主流模式。推进4K超高清节目制播体系试点建设，使电视节目具有更好的视听效果，声音广播从立体声向环绕声、沉浸声演进，各级广播电视台形成节目内容生产智能便捷、品质优良、产品丰富的良好局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leftChars="0" w:right="0" w:rightChars="0" w:firstLine="0" w:firstLineChars="0"/>
              <w:textAlignment w:val="auto"/>
              <w:outlineLvl w:val="9"/>
              <w:rPr>
                <w:rFonts w:hint="default"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 xml:space="preserve">    </w:t>
            </w:r>
            <w:r>
              <w:rPr>
                <w:rFonts w:hint="eastAsia" w:ascii="仿宋" w:hAnsi="仿宋" w:eastAsia="仿宋" w:cs="仿宋"/>
                <w:b/>
                <w:color w:val="000000" w:themeColor="text1"/>
                <w:sz w:val="28"/>
                <w:szCs w:val="28"/>
                <w14:textFill>
                  <w14:solidFill>
                    <w14:schemeClr w14:val="tx1"/>
                  </w14:solidFill>
                </w14:textFill>
              </w:rPr>
              <w:t>3.民族语广播电视节目供给能力提升</w:t>
            </w:r>
            <w:r>
              <w:rPr>
                <w:rFonts w:hint="eastAsia" w:ascii="仿宋" w:hAnsi="仿宋" w:eastAsia="仿宋" w:cs="仿宋"/>
                <w:b/>
                <w:color w:val="000000" w:themeColor="text1"/>
                <w:sz w:val="28"/>
                <w:szCs w:val="28"/>
                <w:lang w:eastAsia="zh-CN"/>
                <w14:textFill>
                  <w14:solidFill>
                    <w14:schemeClr w14:val="tx1"/>
                  </w14:solidFill>
                </w14:textFill>
              </w:rPr>
              <w:t>工程</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leftChars="0" w:right="0" w:rightChars="0" w:firstLine="0" w:firstLineChars="0"/>
              <w:textAlignment w:val="auto"/>
              <w:outlineLvl w:val="9"/>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鼓励引导各制作机构加强民族语广播电视节目制作，拍摄制作各族群众喜闻乐见的民族语广播电视节目。</w:t>
            </w:r>
            <w:r>
              <w:rPr>
                <w:rFonts w:hint="eastAsia" w:ascii="仿宋" w:hAnsi="仿宋" w:eastAsia="仿宋" w:cs="仿宋"/>
                <w:color w:val="000000" w:themeColor="text1"/>
                <w:sz w:val="28"/>
                <w:szCs w:val="28"/>
                <w:lang w:val="en-US" w:eastAsia="zh-CN"/>
                <w14:textFill>
                  <w14:solidFill>
                    <w14:schemeClr w14:val="tx1"/>
                  </w14:solidFill>
                </w14:textFill>
              </w:rPr>
              <w:t>提升</w:t>
            </w:r>
            <w:r>
              <w:rPr>
                <w:rFonts w:hint="eastAsia" w:ascii="仿宋" w:hAnsi="仿宋" w:eastAsia="仿宋" w:cs="仿宋"/>
                <w:color w:val="000000" w:themeColor="text1"/>
                <w:sz w:val="28"/>
                <w:szCs w:val="28"/>
                <w14:textFill>
                  <w14:solidFill>
                    <w14:schemeClr w14:val="tx1"/>
                  </w14:solidFill>
                </w14:textFill>
              </w:rPr>
              <w:t>省民族语影视译制中心节目译制制作能力，</w:t>
            </w:r>
            <w:r>
              <w:rPr>
                <w:rFonts w:hint="eastAsia" w:ascii="仿宋" w:hAnsi="仿宋" w:eastAsia="仿宋" w:cs="仿宋"/>
                <w:color w:val="000000" w:themeColor="text1"/>
                <w:sz w:val="28"/>
                <w:szCs w:val="28"/>
                <w:lang w:val="en-US" w:eastAsia="zh-CN"/>
                <w14:textFill>
                  <w14:solidFill>
                    <w14:schemeClr w14:val="tx1"/>
                  </w14:solidFill>
                </w14:textFill>
              </w:rPr>
              <w:t>每年</w:t>
            </w:r>
            <w:r>
              <w:rPr>
                <w:rFonts w:hint="eastAsia" w:ascii="仿宋" w:hAnsi="仿宋" w:eastAsia="仿宋" w:cs="仿宋"/>
                <w:color w:val="000000" w:themeColor="text1"/>
                <w:sz w:val="28"/>
                <w:szCs w:val="28"/>
                <w14:textFill>
                  <w14:solidFill>
                    <w14:schemeClr w14:val="tx1"/>
                  </w14:solidFill>
                </w14:textFill>
              </w:rPr>
              <w:t>为全国涉藏</w:t>
            </w:r>
            <w:r>
              <w:rPr>
                <w:rFonts w:hint="eastAsia" w:ascii="仿宋" w:hAnsi="仿宋" w:eastAsia="仿宋" w:cs="仿宋"/>
                <w:color w:val="000000" w:themeColor="text1"/>
                <w:sz w:val="28"/>
                <w:szCs w:val="28"/>
                <w:lang w:val="en-US" w:eastAsia="zh-CN"/>
                <w14:textFill>
                  <w14:solidFill>
                    <w14:schemeClr w14:val="tx1"/>
                  </w14:solidFill>
                </w14:textFill>
              </w:rPr>
              <w:t>安多语</w:t>
            </w:r>
            <w:r>
              <w:rPr>
                <w:rFonts w:hint="eastAsia" w:ascii="仿宋" w:hAnsi="仿宋" w:eastAsia="仿宋" w:cs="仿宋"/>
                <w:color w:val="000000" w:themeColor="text1"/>
                <w:sz w:val="28"/>
                <w:szCs w:val="28"/>
                <w14:textFill>
                  <w14:solidFill>
                    <w14:schemeClr w14:val="tx1"/>
                  </w14:solidFill>
                </w14:textFill>
              </w:rPr>
              <w:t>州县广播影视播出机构提供</w:t>
            </w:r>
            <w:r>
              <w:rPr>
                <w:rFonts w:hint="eastAsia" w:ascii="仿宋" w:hAnsi="仿宋" w:eastAsia="仿宋" w:cs="仿宋"/>
                <w:color w:val="000000" w:themeColor="text1"/>
                <w:sz w:val="28"/>
                <w:szCs w:val="28"/>
                <w:lang w:val="en-US" w:eastAsia="zh-CN"/>
                <w14:textFill>
                  <w14:solidFill>
                    <w14:schemeClr w14:val="tx1"/>
                  </w14:solidFill>
                </w14:textFill>
              </w:rPr>
              <w:t>1300集优质的</w:t>
            </w:r>
            <w:r>
              <w:rPr>
                <w:rFonts w:hint="eastAsia" w:ascii="仿宋" w:hAnsi="仿宋" w:eastAsia="仿宋" w:cs="仿宋"/>
                <w:color w:val="000000" w:themeColor="text1"/>
                <w:sz w:val="28"/>
                <w:szCs w:val="28"/>
                <w14:textFill>
                  <w14:solidFill>
                    <w14:schemeClr w14:val="tx1"/>
                  </w14:solidFill>
                </w14:textFill>
              </w:rPr>
              <w:t>影视译制节目</w:t>
            </w:r>
            <w:r>
              <w:rPr>
                <w:rFonts w:hint="eastAsia" w:ascii="仿宋" w:hAnsi="仿宋" w:eastAsia="仿宋" w:cs="仿宋"/>
                <w:color w:val="000000" w:themeColor="text1"/>
                <w:sz w:val="28"/>
                <w:szCs w:val="28"/>
                <w:lang w:eastAsia="zh-CN"/>
                <w14:textFill>
                  <w14:solidFill>
                    <w14:schemeClr w14:val="tx1"/>
                  </w14:solidFill>
                </w14:textFill>
              </w:rPr>
              <w:t>以及</w:t>
            </w:r>
            <w:r>
              <w:rPr>
                <w:rFonts w:hint="eastAsia" w:ascii="仿宋" w:hAnsi="仿宋" w:eastAsia="仿宋" w:cs="仿宋"/>
                <w:color w:val="000000" w:themeColor="text1"/>
                <w:sz w:val="28"/>
                <w:szCs w:val="28"/>
                <w:lang w:val="en-US" w:eastAsia="zh-CN"/>
                <w14:textFill>
                  <w14:solidFill>
                    <w14:schemeClr w14:val="tx1"/>
                  </w14:solidFill>
                </w14:textFill>
              </w:rPr>
              <w:t>300部优秀网络视听作品</w:t>
            </w:r>
            <w:r>
              <w:rPr>
                <w:rFonts w:hint="eastAsia" w:ascii="仿宋" w:hAnsi="仿宋" w:eastAsia="仿宋" w:cs="仿宋"/>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522" w:type="dxa"/>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line="500" w:lineRule="exact"/>
              <w:ind w:left="0" w:leftChars="0" w:right="0" w:rightChars="0" w:firstLine="0" w:firstLineChars="0"/>
              <w:jc w:val="both"/>
              <w:textAlignment w:val="auto"/>
              <w:outlineLvl w:val="1"/>
              <w:rPr>
                <w:rFonts w:hint="default"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 xml:space="preserve">    </w:t>
            </w:r>
            <w:r>
              <w:rPr>
                <w:rFonts w:hint="eastAsia" w:ascii="仿宋" w:hAnsi="仿宋" w:eastAsia="仿宋" w:cs="仿宋"/>
                <w:b/>
                <w:color w:val="000000" w:themeColor="text1"/>
                <w:sz w:val="28"/>
                <w:szCs w:val="28"/>
                <w14:textFill>
                  <w14:solidFill>
                    <w14:schemeClr w14:val="tx1"/>
                  </w14:solidFill>
                </w14:textFill>
              </w:rPr>
              <w:t>4.应急广播体系建设</w:t>
            </w:r>
            <w:r>
              <w:rPr>
                <w:rFonts w:hint="eastAsia" w:ascii="仿宋" w:hAnsi="仿宋" w:eastAsia="仿宋" w:cs="仿宋"/>
                <w:b/>
                <w:color w:val="000000" w:themeColor="text1"/>
                <w:sz w:val="28"/>
                <w:szCs w:val="28"/>
                <w:lang w:eastAsia="zh-CN"/>
                <w14:textFill>
                  <w14:solidFill>
                    <w14:schemeClr w14:val="tx1"/>
                  </w14:solidFill>
                </w14:textFill>
              </w:rPr>
              <w:t>工程</w:t>
            </w:r>
          </w:p>
          <w:p>
            <w:pPr>
              <w:pStyle w:val="2"/>
              <w:keepNext w:val="0"/>
              <w:keepLines w:val="0"/>
              <w:pageBreakBefore w:val="0"/>
              <w:widowControl w:val="0"/>
              <w:suppressLineNumbers w:val="0"/>
              <w:kinsoku/>
              <w:wordWrap/>
              <w:overflowPunct/>
              <w:autoSpaceDE/>
              <w:autoSpaceDN/>
              <w:bidi w:val="0"/>
              <w:adjustRightInd/>
              <w:snapToGrid/>
              <w:spacing w:beforeAutospacing="0" w:afterAutospacing="0" w:line="500" w:lineRule="exact"/>
              <w:ind w:left="0" w:leftChars="0" w:right="0" w:rightChars="0" w:firstLine="0" w:firstLineChars="0"/>
              <w:jc w:val="both"/>
              <w:textAlignment w:val="auto"/>
              <w:rPr>
                <w:rFonts w:hint="default"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按照上下贯通、综合覆盖、平战结合、安全可靠的</w:t>
            </w:r>
            <w:r>
              <w:rPr>
                <w:rFonts w:hint="eastAsia" w:ascii="仿宋" w:hAnsi="仿宋" w:eastAsia="仿宋" w:cs="仿宋"/>
                <w:color w:val="000000" w:themeColor="text1"/>
                <w:sz w:val="28"/>
                <w:szCs w:val="28"/>
                <w:lang w:val="en-US" w:eastAsia="zh-CN"/>
                <w14:textFill>
                  <w14:solidFill>
                    <w14:schemeClr w14:val="tx1"/>
                  </w14:solidFill>
                </w14:textFill>
              </w:rPr>
              <w:t>五级</w:t>
            </w:r>
            <w:r>
              <w:rPr>
                <w:rFonts w:hint="eastAsia" w:ascii="仿宋" w:hAnsi="仿宋" w:eastAsia="仿宋" w:cs="仿宋"/>
                <w:color w:val="000000" w:themeColor="text1"/>
                <w:sz w:val="28"/>
                <w:szCs w:val="28"/>
                <w14:textFill>
                  <w14:solidFill>
                    <w14:schemeClr w14:val="tx1"/>
                  </w14:solidFill>
                </w14:textFill>
              </w:rPr>
              <w:t>应急广播体系部署，积极推进省、市级应急广播调度控制平台及青海东部地区县级应急广播体系建设，完善应急广播技术体系、运维体系和保障体系；健全应急信息采集发布机制，加强与信息发布源头部门合作，提高各级党委政府宣传国家方针政策、处置各类突发事件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522" w:type="dxa"/>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line="500" w:lineRule="exact"/>
              <w:ind w:left="0" w:leftChars="0" w:right="0" w:rightChars="0" w:firstLine="0" w:firstLineChars="0"/>
              <w:jc w:val="both"/>
              <w:textAlignment w:val="auto"/>
              <w:outlineLvl w:val="1"/>
              <w:rPr>
                <w:rFonts w:hint="default"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 xml:space="preserve">    </w:t>
            </w:r>
            <w:r>
              <w:rPr>
                <w:rFonts w:hint="eastAsia" w:ascii="仿宋" w:hAnsi="仿宋" w:eastAsia="仿宋" w:cs="仿宋"/>
                <w:b/>
                <w:color w:val="000000" w:themeColor="text1"/>
                <w:sz w:val="28"/>
                <w:szCs w:val="28"/>
                <w14:textFill>
                  <w14:solidFill>
                    <w14:schemeClr w14:val="tx1"/>
                  </w14:solidFill>
                </w14:textFill>
              </w:rPr>
              <w:t>5.</w:t>
            </w:r>
            <w:r>
              <w:rPr>
                <w:rFonts w:hint="eastAsia" w:ascii="仿宋" w:hAnsi="仿宋" w:eastAsia="仿宋" w:cs="仿宋"/>
                <w:b/>
                <w:bCs/>
                <w:color w:val="000000" w:themeColor="text1"/>
                <w:sz w:val="28"/>
                <w:szCs w:val="28"/>
                <w14:textFill>
                  <w14:solidFill>
                    <w14:schemeClr w14:val="tx1"/>
                  </w14:solidFill>
                </w14:textFill>
              </w:rPr>
              <w:t>“三区三州”广电融合提升工程</w:t>
            </w:r>
          </w:p>
          <w:p>
            <w:pPr>
              <w:pStyle w:val="2"/>
              <w:keepNext w:val="0"/>
              <w:keepLines w:val="0"/>
              <w:pageBreakBefore w:val="0"/>
              <w:widowControl w:val="0"/>
              <w:suppressLineNumbers w:val="0"/>
              <w:kinsoku/>
              <w:wordWrap/>
              <w:overflowPunct/>
              <w:autoSpaceDE/>
              <w:autoSpaceDN/>
              <w:bidi w:val="0"/>
              <w:adjustRightInd/>
              <w:snapToGrid/>
              <w:spacing w:beforeAutospacing="0" w:afterAutospacing="0" w:line="500" w:lineRule="exact"/>
              <w:ind w:left="0" w:leftChars="0" w:right="0" w:rightChars="0" w:firstLine="0" w:firstLine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积极推进“三区三州”市级广电融合提升工程，为全省涉藏地区六州广播电视播出机构配备数字化、高清化、智能化的采编播、译制制作、电视数字手语系统及新媒体设备，搭建制播云平台和媒资系统，提升市级广播电视播出机构制播能力，加强节目内容供给，进一步提高融合制播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8522" w:type="dxa"/>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line="500" w:lineRule="exact"/>
              <w:ind w:left="0" w:leftChars="0" w:right="0" w:rightChars="0" w:firstLine="0" w:firstLineChars="0"/>
              <w:jc w:val="both"/>
              <w:textAlignment w:val="auto"/>
              <w:outlineLvl w:val="1"/>
              <w:rPr>
                <w:rFonts w:hint="default"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 xml:space="preserve">    </w:t>
            </w:r>
            <w:r>
              <w:rPr>
                <w:rFonts w:hint="eastAsia" w:ascii="仿宋" w:hAnsi="仿宋" w:eastAsia="仿宋" w:cs="仿宋"/>
                <w:b/>
                <w:color w:val="000000" w:themeColor="text1"/>
                <w:sz w:val="28"/>
                <w:szCs w:val="28"/>
                <w14:textFill>
                  <w14:solidFill>
                    <w14:schemeClr w14:val="tx1"/>
                  </w14:solidFill>
                </w14:textFill>
              </w:rPr>
              <w:t>6.民族地区有线高清交互数字电视机顶盒推广</w:t>
            </w:r>
            <w:r>
              <w:rPr>
                <w:rFonts w:hint="eastAsia" w:ascii="仿宋" w:hAnsi="仿宋" w:eastAsia="仿宋" w:cs="仿宋"/>
                <w:b/>
                <w:color w:val="000000" w:themeColor="text1"/>
                <w:sz w:val="28"/>
                <w:szCs w:val="28"/>
                <w:lang w:eastAsia="zh-CN"/>
                <w14:textFill>
                  <w14:solidFill>
                    <w14:schemeClr w14:val="tx1"/>
                  </w14:solidFill>
                </w14:textFill>
              </w:rPr>
              <w:t>工程</w:t>
            </w:r>
          </w:p>
          <w:p>
            <w:pPr>
              <w:pStyle w:val="2"/>
              <w:keepNext w:val="0"/>
              <w:keepLines w:val="0"/>
              <w:pageBreakBefore w:val="0"/>
              <w:widowControl w:val="0"/>
              <w:suppressLineNumbers w:val="0"/>
              <w:kinsoku/>
              <w:wordWrap/>
              <w:overflowPunct/>
              <w:autoSpaceDE/>
              <w:autoSpaceDN/>
              <w:bidi w:val="0"/>
              <w:adjustRightInd/>
              <w:snapToGrid/>
              <w:spacing w:beforeAutospacing="0" w:afterAutospacing="0" w:line="500" w:lineRule="exact"/>
              <w:ind w:left="0" w:leftChars="0" w:right="0" w:rightChars="0" w:firstLine="0" w:firstLine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在全省民族地区大力实施民族地区有线高清交互数字电视机顶盒推广普及项目，推广普及高清机顶盒或集成高清交互功能的智能终端，充分发挥有线电视基础设施在公共服务领域中的作用，加快补齐广播电视公共服务短板，为民族地区提供高质量的有线高清交互数字电视融合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8522" w:type="dxa"/>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line="500" w:lineRule="exact"/>
              <w:ind w:left="0" w:leftChars="0" w:right="0" w:rightChars="0" w:firstLine="0" w:firstLineChars="0"/>
              <w:jc w:val="both"/>
              <w:textAlignment w:val="auto"/>
              <w:outlineLvl w:val="1"/>
              <w:rPr>
                <w:rFonts w:hint="default"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
                <w:bCs/>
                <w:color w:val="000000" w:themeColor="text1"/>
                <w:sz w:val="28"/>
                <w:szCs w:val="28"/>
                <w14:textFill>
                  <w14:solidFill>
                    <w14:schemeClr w14:val="tx1"/>
                  </w14:solidFill>
                </w14:textFill>
              </w:rPr>
              <w:t>7.</w:t>
            </w:r>
            <w:r>
              <w:rPr>
                <w:rFonts w:hint="eastAsia" w:ascii="仿宋" w:hAnsi="仿宋" w:eastAsia="仿宋" w:cs="仿宋"/>
                <w:b/>
                <w:color w:val="000000" w:themeColor="text1"/>
                <w:sz w:val="28"/>
                <w:szCs w:val="28"/>
                <w14:textFill>
                  <w14:solidFill>
                    <w14:schemeClr w14:val="tx1"/>
                  </w14:solidFill>
                </w14:textFill>
              </w:rPr>
              <w:t>广播电视</w:t>
            </w:r>
            <w:r>
              <w:rPr>
                <w:rFonts w:hint="eastAsia" w:ascii="仿宋" w:hAnsi="仿宋" w:eastAsia="仿宋" w:cs="仿宋"/>
                <w:b/>
                <w:bCs/>
                <w:color w:val="000000" w:themeColor="text1"/>
                <w:sz w:val="28"/>
                <w:szCs w:val="28"/>
                <w14:textFill>
                  <w14:solidFill>
                    <w14:schemeClr w14:val="tx1"/>
                  </w14:solidFill>
                </w14:textFill>
              </w:rPr>
              <w:t>无线覆盖网完善</w:t>
            </w:r>
            <w:r>
              <w:rPr>
                <w:rFonts w:hint="eastAsia" w:ascii="仿宋" w:hAnsi="仿宋" w:eastAsia="仿宋" w:cs="仿宋"/>
                <w:b/>
                <w:bCs/>
                <w:color w:val="000000" w:themeColor="text1"/>
                <w:sz w:val="28"/>
                <w:szCs w:val="28"/>
                <w:lang w:eastAsia="zh-CN"/>
                <w14:textFill>
                  <w14:solidFill>
                    <w14:schemeClr w14:val="tx1"/>
                  </w14:solidFill>
                </w14:textFill>
              </w:rPr>
              <w:t>工程</w:t>
            </w:r>
          </w:p>
          <w:p>
            <w:pPr>
              <w:pStyle w:val="2"/>
              <w:keepNext w:val="0"/>
              <w:keepLines w:val="0"/>
              <w:pageBreakBefore w:val="0"/>
              <w:widowControl w:val="0"/>
              <w:suppressLineNumbers w:val="0"/>
              <w:kinsoku/>
              <w:wordWrap/>
              <w:overflowPunct/>
              <w:autoSpaceDE/>
              <w:autoSpaceDN/>
              <w:bidi w:val="0"/>
              <w:adjustRightInd/>
              <w:snapToGrid/>
              <w:spacing w:beforeAutospacing="0" w:afterAutospacing="0" w:line="500" w:lineRule="exact"/>
              <w:ind w:left="0" w:leftChars="0" w:right="0" w:rightChars="0" w:firstLine="0" w:firstLineChars="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配合700MHz频率迁移政策，</w:t>
            </w:r>
            <w:r>
              <w:rPr>
                <w:rFonts w:hint="eastAsia" w:ascii="仿宋" w:hAnsi="仿宋" w:eastAsia="仿宋" w:cs="仿宋"/>
                <w:bCs/>
                <w:color w:val="000000" w:themeColor="text1"/>
                <w:sz w:val="28"/>
                <w:szCs w:val="28"/>
                <w14:textFill>
                  <w14:solidFill>
                    <w14:schemeClr w14:val="tx1"/>
                  </w14:solidFill>
                </w14:textFill>
              </w:rPr>
              <w:t>开展发射机等重要设备的更新改造，</w:t>
            </w:r>
            <w:r>
              <w:rPr>
                <w:rFonts w:hint="eastAsia" w:ascii="仿宋" w:hAnsi="仿宋" w:eastAsia="仿宋" w:cs="仿宋"/>
                <w:color w:val="000000" w:themeColor="text1"/>
                <w:sz w:val="28"/>
                <w:szCs w:val="28"/>
                <w14:textFill>
                  <w14:solidFill>
                    <w14:schemeClr w14:val="tx1"/>
                  </w14:solidFill>
                </w14:textFill>
              </w:rPr>
              <w:t>推进中央、省、市州、县节目无线数字化覆盖。</w:t>
            </w:r>
            <w:r>
              <w:rPr>
                <w:rFonts w:hint="eastAsia" w:ascii="仿宋" w:hAnsi="仿宋" w:eastAsia="仿宋" w:cs="仿宋"/>
                <w:bCs/>
                <w:color w:val="000000" w:themeColor="text1"/>
                <w:sz w:val="28"/>
                <w:szCs w:val="28"/>
                <w14:textFill>
                  <w14:solidFill>
                    <w14:schemeClr w14:val="tx1"/>
                  </w14:solidFill>
                </w14:textFill>
              </w:rPr>
              <w:t>进一步完善广播电视基础设施，持续提升无线广播电视传输覆盖能力。重点改造全省中短波发射台相关设备，提升</w:t>
            </w:r>
            <w:r>
              <w:rPr>
                <w:rFonts w:hint="eastAsia" w:ascii="仿宋" w:hAnsi="仿宋" w:eastAsia="仿宋" w:cs="仿宋"/>
                <w:bCs/>
                <w:color w:val="000000" w:themeColor="text1"/>
                <w:sz w:val="28"/>
                <w:szCs w:val="28"/>
                <w:lang w:eastAsia="zh-CN"/>
                <w14:textFill>
                  <w14:solidFill>
                    <w14:schemeClr w14:val="tx1"/>
                  </w14:solidFill>
                </w14:textFill>
              </w:rPr>
              <w:t>广播实验</w:t>
            </w:r>
            <w:r>
              <w:rPr>
                <w:rFonts w:hint="eastAsia" w:ascii="仿宋" w:hAnsi="仿宋" w:eastAsia="仿宋" w:cs="仿宋"/>
                <w:bCs/>
                <w:color w:val="000000" w:themeColor="text1"/>
                <w:sz w:val="28"/>
                <w:szCs w:val="28"/>
                <w14:textFill>
                  <w14:solidFill>
                    <w14:schemeClr w14:val="tx1"/>
                  </w14:solidFill>
                </w14:textFill>
              </w:rPr>
              <w:t>能力。</w:t>
            </w:r>
            <w:r>
              <w:rPr>
                <w:rFonts w:hint="eastAsia" w:ascii="仿宋" w:hAnsi="仿宋" w:eastAsia="仿宋" w:cs="仿宋"/>
                <w:color w:val="000000" w:themeColor="text1"/>
                <w:sz w:val="28"/>
                <w:szCs w:val="28"/>
                <w14:textFill>
                  <w14:solidFill>
                    <w14:schemeClr w14:val="tx1"/>
                  </w14:solidFill>
                </w14:textFill>
              </w:rPr>
              <w:t>对全省高山无线发射台的中央节目、省级节目调频发射系统进行更新改造，进一步优化调频广播覆盖范围，实现“补针点睛”的效果。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522" w:type="dxa"/>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500" w:lineRule="exact"/>
              <w:ind w:left="0" w:leftChars="0" w:right="0" w:rightChars="0" w:firstLine="0" w:firstLineChars="0"/>
              <w:jc w:val="both"/>
              <w:textAlignment w:val="auto"/>
              <w:rPr>
                <w:rFonts w:hint="default"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 xml:space="preserve">    8.</w:t>
            </w:r>
            <w:r>
              <w:rPr>
                <w:rFonts w:hint="eastAsia" w:ascii="仿宋" w:hAnsi="仿宋" w:eastAsia="仿宋" w:cs="仿宋"/>
                <w:b/>
                <w:color w:val="000000" w:themeColor="text1"/>
                <w:sz w:val="28"/>
                <w:szCs w:val="28"/>
                <w14:textFill>
                  <w14:solidFill>
                    <w14:schemeClr w14:val="tx1"/>
                  </w14:solidFill>
                </w14:textFill>
              </w:rPr>
              <w:t>高清电视节目覆盖工程</w:t>
            </w:r>
          </w:p>
          <w:p>
            <w:pPr>
              <w:keepNext w:val="0"/>
              <w:keepLines w:val="0"/>
              <w:pageBreakBefore w:val="0"/>
              <w:widowControl w:val="0"/>
              <w:suppressLineNumbers w:val="0"/>
              <w:kinsoku/>
              <w:wordWrap/>
              <w:overflowPunct/>
              <w:topLinePunct/>
              <w:autoSpaceDE/>
              <w:autoSpaceDN/>
              <w:bidi w:val="0"/>
              <w:adjustRightInd/>
              <w:snapToGrid/>
              <w:spacing w:beforeAutospacing="0" w:afterAutospacing="0" w:line="500" w:lineRule="exact"/>
              <w:ind w:left="0" w:leftChars="0" w:right="0" w:rightChars="0" w:firstLine="0" w:firstLineChars="0"/>
              <w:jc w:val="both"/>
              <w:textAlignment w:val="auto"/>
              <w:outlineLvl w:val="1"/>
              <w:rPr>
                <w:rStyle w:val="13"/>
                <w:rFonts w:hint="default"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积极推动省级卫视高清频道在直播卫星中的传输覆盖，加快推进新一代直播卫星户户通高清接收设备的普及和应用，为全省农牧区有线电视未通达地区实现高清电视节目的传输覆盖和入户接收，为我省各族群众提供本省高清卫星电视节目，促进高品质文化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522" w:type="dxa"/>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line="500" w:lineRule="exact"/>
              <w:ind w:left="0" w:leftChars="0" w:right="0" w:rightChars="0" w:firstLine="0" w:firstLineChars="0"/>
              <w:jc w:val="both"/>
              <w:textAlignment w:val="auto"/>
              <w:outlineLvl w:val="1"/>
              <w:rPr>
                <w:rFonts w:hint="default" w:ascii="仿宋" w:hAnsi="仿宋" w:eastAsia="仿宋" w:cs="仿宋"/>
                <w:b/>
                <w:sz w:val="28"/>
                <w:szCs w:val="28"/>
              </w:rPr>
            </w:pPr>
            <w:r>
              <w:rPr>
                <w:rFonts w:hint="eastAsia" w:ascii="仿宋" w:hAnsi="仿宋" w:eastAsia="仿宋" w:cs="仿宋"/>
                <w:b/>
                <w:bCs/>
                <w:sz w:val="28"/>
                <w:szCs w:val="28"/>
              </w:rPr>
              <w:t xml:space="preserve"> </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9.</w:t>
            </w:r>
            <w:r>
              <w:rPr>
                <w:rFonts w:hint="eastAsia" w:ascii="仿宋" w:hAnsi="仿宋" w:eastAsia="仿宋" w:cs="仿宋"/>
                <w:b/>
                <w:sz w:val="28"/>
                <w:szCs w:val="28"/>
              </w:rPr>
              <w:t>广播电视无线</w:t>
            </w:r>
            <w:r>
              <w:rPr>
                <w:rFonts w:hint="eastAsia" w:ascii="仿宋" w:hAnsi="仿宋" w:eastAsia="仿宋" w:cs="仿宋"/>
                <w:b/>
                <w:sz w:val="28"/>
                <w:szCs w:val="28"/>
                <w:lang w:eastAsia="zh-CN"/>
              </w:rPr>
              <w:t>发射</w:t>
            </w:r>
            <w:r>
              <w:rPr>
                <w:rFonts w:hint="eastAsia" w:ascii="仿宋" w:hAnsi="仿宋" w:eastAsia="仿宋" w:cs="仿宋"/>
                <w:b/>
                <w:sz w:val="28"/>
                <w:szCs w:val="28"/>
              </w:rPr>
              <w:t>台站智慧运维建设</w:t>
            </w:r>
            <w:r>
              <w:rPr>
                <w:rFonts w:hint="eastAsia" w:ascii="仿宋" w:hAnsi="仿宋" w:eastAsia="仿宋" w:cs="仿宋"/>
                <w:b/>
                <w:sz w:val="28"/>
                <w:szCs w:val="28"/>
                <w:lang w:eastAsia="zh-CN"/>
              </w:rPr>
              <w:t>工程</w:t>
            </w:r>
          </w:p>
          <w:p>
            <w:pPr>
              <w:keepNext w:val="0"/>
              <w:keepLines w:val="0"/>
              <w:pageBreakBefore w:val="0"/>
              <w:widowControl w:val="0"/>
              <w:suppressLineNumbers w:val="0"/>
              <w:kinsoku/>
              <w:wordWrap/>
              <w:overflowPunct/>
              <w:topLinePunct/>
              <w:autoSpaceDE/>
              <w:autoSpaceDN/>
              <w:bidi w:val="0"/>
              <w:adjustRightInd/>
              <w:snapToGrid/>
              <w:spacing w:beforeAutospacing="0" w:afterAutospacing="0" w:line="500" w:lineRule="exact"/>
              <w:ind w:left="0" w:leftChars="0" w:right="0" w:rightChars="0" w:firstLine="0" w:firstLineChars="0"/>
              <w:jc w:val="both"/>
              <w:textAlignment w:val="auto"/>
              <w:outlineLvl w:val="1"/>
              <w:rPr>
                <w:rFonts w:hint="default"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推进广播电视无线发射台站智慧运维保障体系建设，</w:t>
            </w:r>
            <w:r>
              <w:rPr>
                <w:rFonts w:hint="eastAsia" w:ascii="仿宋" w:hAnsi="仿宋" w:eastAsia="仿宋" w:cs="仿宋"/>
                <w:sz w:val="28"/>
                <w:szCs w:val="28"/>
                <w:lang w:eastAsia="zh-CN"/>
              </w:rPr>
              <w:t>发挥省级运行维护联运服务保障机制作用，</w:t>
            </w:r>
            <w:r>
              <w:rPr>
                <w:rFonts w:hint="eastAsia" w:ascii="仿宋" w:hAnsi="仿宋" w:eastAsia="仿宋" w:cs="仿宋"/>
                <w:sz w:val="28"/>
                <w:szCs w:val="28"/>
              </w:rPr>
              <w:t>通过智能化手段加强广播电视业务稳定运行和安全传输保障能力，逐步推进全省中短波发射台及广播电视高山无线发射台智慧运维系统建设。</w:t>
            </w:r>
          </w:p>
        </w:tc>
      </w:tr>
    </w:tbl>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02" w:firstLineChars="0"/>
        <w:jc w:val="both"/>
        <w:textAlignment w:val="auto"/>
        <w:outlineLvl w:val="1"/>
        <w:rPr>
          <w:rFonts w:hint="eastAsia" w:ascii="楷体_GB2312" w:hAnsi="楷体_GB2312" w:eastAsia="楷体_GB2312" w:cs="楷体_GB2312"/>
          <w:b/>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602" w:firstLineChars="0"/>
        <w:jc w:val="both"/>
        <w:textAlignment w:val="auto"/>
        <w:outlineLvl w:val="1"/>
        <w:rPr>
          <w:rFonts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lang w:eastAsia="zh-CN"/>
          <w14:textFill>
            <w14:solidFill>
              <w14:schemeClr w14:val="tx1"/>
            </w14:solidFill>
          </w14:textFill>
        </w:rPr>
        <w:t>四、</w:t>
      </w:r>
      <w:r>
        <w:rPr>
          <w:rFonts w:hint="eastAsia" w:ascii="楷体_GB2312" w:hAnsi="楷体_GB2312" w:eastAsia="楷体_GB2312" w:cs="楷体_GB2312"/>
          <w:b/>
          <w:color w:val="000000" w:themeColor="text1"/>
          <w:sz w:val="32"/>
          <w:szCs w:val="32"/>
          <w14:textFill>
            <w14:solidFill>
              <w14:schemeClr w14:val="tx1"/>
            </w14:solidFill>
          </w14:textFill>
        </w:rPr>
        <w:t>推动智慧广电新型基础设施建设，打造安全可靠的全媒体融合传播网。</w:t>
      </w:r>
    </w:p>
    <w:p>
      <w:pPr>
        <w:topLinePunct/>
        <w:spacing w:line="580" w:lineRule="exact"/>
        <w:ind w:firstLine="602"/>
        <w:outlineLvl w:val="1"/>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以市场和业务为导向，推动广电5G基础设施建设，增强5G条件下广播电视网络新业务开发能力，积极营造广电5G运营环境；加快推进有线网络与5G网络一体化发展，推动广播电视终端通、移动通、人人通；加快推进广播电视网络向IP化、云化、智慧化、融合化升级改造，推动有线电视网络高质量创新性发展，提升广电有线网络的业务承载能力和内容支撑能力，提升多渠道传播的舆论和文化影响力，建设兼具宣传文化和信息服务特色的新型网络，助力青海数字经济建设。建设广电数据中心，承接文化大数据平台建设任务，为在新技术条件下推动中华优秀传统文化创造性转化、创新性发展，继承革命文化、发展社会主义先进文化打好基础。</w:t>
      </w:r>
    </w:p>
    <w:p>
      <w:pPr>
        <w:widowControl/>
        <w:shd w:val="clear" w:color="auto" w:fill="FFFFFF"/>
        <w:spacing w:line="580" w:lineRule="exact"/>
        <w:ind w:firstLine="640" w:firstLineChars="200"/>
        <w:jc w:val="left"/>
        <w:rPr>
          <w:rFonts w:ascii="仿宋" w:hAnsi="仿宋" w:eastAsia="仿宋" w:cs="仿宋"/>
          <w:color w:val="000000" w:themeColor="text1"/>
          <w:sz w:val="32"/>
          <w:szCs w:val="32"/>
          <w:shd w:val="clear" w:color="auto" w:fill="FFFFFF"/>
          <w14:textFill>
            <w14:solidFill>
              <w14:schemeClr w14:val="tx1"/>
            </w14:solidFill>
          </w14:textFill>
        </w:rPr>
      </w:pP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suppressLineNumbers w:val="0"/>
              <w:spacing w:before="0" w:beforeAutospacing="0" w:after="0" w:afterAutospacing="0" w:line="580" w:lineRule="exact"/>
              <w:ind w:left="0" w:right="0"/>
              <w:jc w:val="center"/>
              <w:rPr>
                <w:rFonts w:hint="default" w:ascii="仿宋" w:hAnsi="仿宋" w:eastAsia="仿宋" w:cs="仿宋"/>
                <w:b/>
                <w:bCs/>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专栏4   智慧广电新型基础设施建设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500" w:lineRule="exact"/>
              <w:ind w:left="0" w:leftChars="0" w:right="0" w:rightChars="0" w:firstLine="0" w:firstLineChars="0"/>
              <w:jc w:val="both"/>
              <w:textAlignment w:val="auto"/>
              <w:rPr>
                <w:rFonts w:hint="default"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t xml:space="preserve">    </w:t>
            </w:r>
            <w:r>
              <w:rPr>
                <w:rFonts w:hint="eastAsia" w:ascii="仿宋" w:hAnsi="仿宋" w:eastAsia="仿宋" w:cs="仿宋"/>
                <w:b/>
                <w:bCs/>
                <w:color w:val="000000" w:themeColor="text1"/>
                <w:sz w:val="28"/>
                <w:szCs w:val="28"/>
                <w:shd w:val="clear" w:color="auto" w:fill="FFFFFF"/>
                <w14:textFill>
                  <w14:solidFill>
                    <w14:schemeClr w14:val="tx1"/>
                  </w14:solidFill>
                </w14:textFill>
              </w:rPr>
              <w:t>1.</w:t>
            </w:r>
            <w:r>
              <w:rPr>
                <w:rFonts w:hint="eastAsia" w:ascii="仿宋" w:hAnsi="仿宋" w:eastAsia="仿宋" w:cs="仿宋"/>
                <w:b/>
                <w:color w:val="000000" w:themeColor="text1"/>
                <w:sz w:val="28"/>
                <w:szCs w:val="28"/>
                <w14:textFill>
                  <w14:solidFill>
                    <w14:schemeClr w14:val="tx1"/>
                  </w14:solidFill>
                </w14:textFill>
              </w:rPr>
              <w:t>推进智慧广电云平台建设</w:t>
            </w:r>
          </w:p>
          <w:p>
            <w:pPr>
              <w:keepNext w:val="0"/>
              <w:keepLines w:val="0"/>
              <w:pageBreakBefore w:val="0"/>
              <w:widowControl w:val="0"/>
              <w:suppressLineNumbers w:val="0"/>
              <w:kinsoku/>
              <w:wordWrap/>
              <w:overflowPunct/>
              <w:autoSpaceDE/>
              <w:autoSpaceDN/>
              <w:bidi w:val="0"/>
              <w:adjustRightInd/>
              <w:snapToGrid/>
              <w:spacing w:beforeAutospacing="0" w:afterAutospacing="0" w:line="500" w:lineRule="exact"/>
              <w:ind w:left="0" w:leftChars="0" w:right="0" w:rightChars="0" w:firstLine="0" w:firstLineChars="0"/>
              <w:jc w:val="left"/>
              <w:textAlignment w:val="auto"/>
              <w:rPr>
                <w:rFonts w:hint="eastAsia" w:ascii="仿宋" w:hAnsi="仿宋" w:eastAsia="仿宋" w:cs="仿宋"/>
                <w:b/>
                <w:bCs/>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按照云计算的三层架构设计，建设智慧广电云平台。打造智慧广电+县级广播电视公共服务支撑平台,为提升广播电视公共服务数字化、高清化、智能化水平以及开展监测监管、应急管理、指挥调度等管理工作提供平台支持，进一步提升广播电视公共服务和媒体融合传播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numPr>
                <w:ilvl w:val="255"/>
                <w:numId w:val="0"/>
              </w:numPr>
              <w:suppressLineNumbers w:val="0"/>
              <w:kinsoku/>
              <w:wordWrap/>
              <w:overflowPunct/>
              <w:topLinePunct/>
              <w:autoSpaceDE/>
              <w:autoSpaceDN/>
              <w:bidi w:val="0"/>
              <w:adjustRightInd/>
              <w:snapToGrid/>
              <w:spacing w:beforeAutospacing="0" w:afterAutospacing="0" w:line="500" w:lineRule="exact"/>
              <w:ind w:left="0" w:leftChars="0" w:right="0" w:rightChars="0" w:firstLine="0" w:firstLineChars="0"/>
              <w:jc w:val="both"/>
              <w:textAlignment w:val="auto"/>
              <w:outlineLvl w:val="1"/>
              <w:rPr>
                <w:rFonts w:hint="eastAsia" w:ascii="仿宋" w:hAnsi="仿宋" w:eastAsia="仿宋" w:cs="仿宋"/>
                <w:b/>
                <w:color w:val="000000" w:themeColor="text1"/>
                <w:kern w:val="0"/>
                <w:sz w:val="28"/>
                <w:szCs w:val="28"/>
                <w:lang w:val="en-US" w:eastAsia="zh-CN"/>
                <w14:textFill>
                  <w14:solidFill>
                    <w14:schemeClr w14:val="tx1"/>
                  </w14:solidFill>
                </w14:textFill>
              </w:rPr>
            </w:pPr>
            <w:r>
              <w:rPr>
                <w:rFonts w:hint="eastAsia" w:ascii="仿宋" w:hAnsi="仿宋" w:eastAsia="仿宋" w:cs="仿宋"/>
                <w:b/>
                <w:bCs/>
                <w:color w:val="000000" w:themeColor="text1"/>
                <w:spacing w:val="7"/>
                <w:kern w:val="0"/>
                <w:sz w:val="28"/>
                <w:szCs w:val="28"/>
                <w:lang w:val="en-US" w:eastAsia="zh-CN"/>
                <w14:textFill>
                  <w14:solidFill>
                    <w14:schemeClr w14:val="tx1"/>
                  </w14:solidFill>
                </w14:textFill>
              </w:rPr>
              <w:t xml:space="preserve">    </w:t>
            </w:r>
            <w:r>
              <w:rPr>
                <w:rFonts w:hint="eastAsia" w:ascii="仿宋" w:hAnsi="仿宋" w:eastAsia="仿宋" w:cs="仿宋"/>
                <w:b/>
                <w:bCs/>
                <w:color w:val="000000" w:themeColor="text1"/>
                <w:spacing w:val="7"/>
                <w:kern w:val="0"/>
                <w:sz w:val="28"/>
                <w:szCs w:val="28"/>
                <w14:textFill>
                  <w14:solidFill>
                    <w14:schemeClr w14:val="tx1"/>
                  </w14:solidFill>
                </w14:textFill>
              </w:rPr>
              <w:t>2.</w:t>
            </w:r>
            <w:r>
              <w:rPr>
                <w:rFonts w:hint="eastAsia" w:ascii="仿宋" w:hAnsi="仿宋" w:eastAsia="仿宋" w:cs="仿宋"/>
                <w:b/>
                <w:color w:val="000000" w:themeColor="text1"/>
                <w:kern w:val="0"/>
                <w:sz w:val="28"/>
                <w:szCs w:val="28"/>
                <w14:textFill>
                  <w14:solidFill>
                    <w14:schemeClr w14:val="tx1"/>
                  </w14:solidFill>
                </w14:textFill>
              </w:rPr>
              <w:t>广电5G网络建设</w:t>
            </w:r>
            <w:r>
              <w:rPr>
                <w:rFonts w:hint="eastAsia" w:ascii="仿宋" w:hAnsi="仿宋" w:eastAsia="仿宋" w:cs="仿宋"/>
                <w:b/>
                <w:color w:val="000000" w:themeColor="text1"/>
                <w:kern w:val="0"/>
                <w:sz w:val="28"/>
                <w:szCs w:val="28"/>
                <w:lang w:val="en-US" w:eastAsia="zh-CN"/>
                <w14:textFill>
                  <w14:solidFill>
                    <w14:schemeClr w14:val="tx1"/>
                  </w14:solidFill>
                </w14:textFill>
              </w:rPr>
              <w:t>工程</w:t>
            </w:r>
          </w:p>
          <w:p>
            <w:pPr>
              <w:keepNext w:val="0"/>
              <w:keepLines w:val="0"/>
              <w:pageBreakBefore w:val="0"/>
              <w:widowControl w:val="0"/>
              <w:suppressLineNumbers w:val="0"/>
              <w:kinsoku/>
              <w:wordWrap/>
              <w:overflowPunct/>
              <w:autoSpaceDE/>
              <w:autoSpaceDN/>
              <w:bidi w:val="0"/>
              <w:adjustRightInd/>
              <w:snapToGrid/>
              <w:spacing w:beforeAutospacing="0" w:afterAutospacing="0" w:line="500" w:lineRule="exact"/>
              <w:ind w:left="0" w:leftChars="0" w:right="0" w:rightChars="0" w:firstLine="0" w:firstLineChars="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按照国家及青海省5G建设的安排部署，</w:t>
            </w:r>
            <w:r>
              <w:rPr>
                <w:rFonts w:hint="eastAsia" w:ascii="仿宋" w:hAnsi="仿宋" w:eastAsia="仿宋" w:cs="仿宋"/>
                <w:color w:val="000000" w:themeColor="text1"/>
                <w:sz w:val="28"/>
                <w:szCs w:val="28"/>
                <w14:textFill>
                  <w14:solidFill>
                    <w14:schemeClr w14:val="tx1"/>
                  </w14:solidFill>
                </w14:textFill>
              </w:rPr>
              <w:t>以业务需求为驱动，配合中国广电股份公司在全省范围内建设</w:t>
            </w:r>
            <w:r>
              <w:rPr>
                <w:rFonts w:hint="eastAsia" w:ascii="仿宋" w:hAnsi="仿宋" w:eastAsia="仿宋" w:cs="仿宋"/>
                <w:bCs/>
                <w:color w:val="000000" w:themeColor="text1"/>
                <w:sz w:val="28"/>
                <w:szCs w:val="28"/>
                <w14:textFill>
                  <w14:solidFill>
                    <w14:schemeClr w14:val="tx1"/>
                  </w14:solidFill>
                </w14:textFill>
              </w:rPr>
              <w:t>700MHz的广电5G基站，同时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522" w:type="dxa"/>
          </w:tcPr>
          <w:p>
            <w:pPr>
              <w:keepNext w:val="0"/>
              <w:keepLines w:val="0"/>
              <w:pageBreakBefore w:val="0"/>
              <w:widowControl w:val="0"/>
              <w:suppressLineNumbers w:val="0"/>
              <w:kinsoku/>
              <w:wordWrap/>
              <w:overflowPunct/>
              <w:autoSpaceDE/>
              <w:autoSpaceDN/>
              <w:bidi w:val="0"/>
              <w:adjustRightInd/>
              <w:snapToGrid/>
              <w:spacing w:beforeAutospacing="0" w:afterAutospacing="0" w:line="500" w:lineRule="exact"/>
              <w:ind w:left="0" w:leftChars="0" w:right="0" w:rightChars="0" w:firstLine="0" w:firstLineChars="0"/>
              <w:jc w:val="both"/>
              <w:textAlignment w:val="auto"/>
              <w:rPr>
                <w:rFonts w:hint="default"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在热点区域进行4.9GHz广电5G信号覆盖，逐步推进全省行政村广电5G覆盖。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522" w:type="dxa"/>
          </w:tcPr>
          <w:p>
            <w:pPr>
              <w:keepNext w:val="0"/>
              <w:keepLines w:val="0"/>
              <w:pageBreakBefore w:val="0"/>
              <w:widowControl w:val="0"/>
              <w:suppressLineNumbers w:val="0"/>
              <w:kinsoku/>
              <w:wordWrap/>
              <w:overflowPunct/>
              <w:autoSpaceDE/>
              <w:autoSpaceDN/>
              <w:bidi w:val="0"/>
              <w:adjustRightInd/>
              <w:snapToGrid/>
              <w:spacing w:beforeAutospacing="0" w:afterAutospacing="0" w:line="500" w:lineRule="exact"/>
              <w:ind w:left="0" w:leftChars="0" w:right="0" w:rightChars="0" w:firstLine="0" w:firstLineChars="0"/>
              <w:jc w:val="both"/>
              <w:textAlignment w:val="auto"/>
              <w:rPr>
                <w:rFonts w:hint="eastAsia" w:ascii="仿宋" w:hAnsi="仿宋" w:eastAsia="仿宋" w:cs="仿宋"/>
                <w:b/>
                <w:bCs/>
                <w:color w:val="000000" w:themeColor="text1"/>
                <w:spacing w:val="7"/>
                <w:kern w:val="0"/>
                <w:sz w:val="28"/>
                <w:szCs w:val="28"/>
                <w:lang w:eastAsia="zh-CN"/>
                <w14:textFill>
                  <w14:solidFill>
                    <w14:schemeClr w14:val="tx1"/>
                  </w14:solidFill>
                </w14:textFill>
              </w:rPr>
            </w:pPr>
            <w:r>
              <w:rPr>
                <w:rFonts w:hint="eastAsia" w:ascii="仿宋" w:hAnsi="仿宋" w:eastAsia="仿宋" w:cs="仿宋"/>
                <w:b/>
                <w:bCs/>
                <w:color w:val="000000" w:themeColor="text1"/>
                <w:spacing w:val="7"/>
                <w:kern w:val="0"/>
                <w:sz w:val="28"/>
                <w:szCs w:val="28"/>
                <w14:textFill>
                  <w14:solidFill>
                    <w14:schemeClr w14:val="tx1"/>
                  </w14:solidFill>
                </w14:textFill>
              </w:rPr>
              <w:t xml:space="preserve">    3.广播电视有线网络IP化、云化</w:t>
            </w:r>
            <w:r>
              <w:rPr>
                <w:rFonts w:hint="eastAsia" w:ascii="仿宋" w:hAnsi="仿宋" w:eastAsia="仿宋" w:cs="仿宋"/>
                <w:b/>
                <w:bCs/>
                <w:color w:val="000000" w:themeColor="text1"/>
                <w:spacing w:val="7"/>
                <w:kern w:val="0"/>
                <w:sz w:val="28"/>
                <w:szCs w:val="28"/>
                <w:lang w:val="en-US" w:eastAsia="zh-CN"/>
                <w14:textFill>
                  <w14:solidFill>
                    <w14:schemeClr w14:val="tx1"/>
                  </w14:solidFill>
                </w14:textFill>
              </w:rPr>
              <w:t>工程</w:t>
            </w:r>
          </w:p>
          <w:p>
            <w:pPr>
              <w:keepNext w:val="0"/>
              <w:keepLines w:val="0"/>
              <w:pageBreakBefore w:val="0"/>
              <w:widowControl w:val="0"/>
              <w:suppressLineNumbers w:val="0"/>
              <w:kinsoku/>
              <w:wordWrap/>
              <w:overflowPunct/>
              <w:autoSpaceDE/>
              <w:autoSpaceDN/>
              <w:bidi w:val="0"/>
              <w:adjustRightInd/>
              <w:snapToGrid/>
              <w:spacing w:beforeAutospacing="0" w:afterAutospacing="0" w:line="500" w:lineRule="exact"/>
              <w:ind w:left="0" w:leftChars="0" w:right="0" w:rightChars="0" w:firstLine="0" w:firstLineChars="0"/>
              <w:jc w:val="both"/>
              <w:textAlignment w:val="auto"/>
              <w:rPr>
                <w:rFonts w:hint="default" w:ascii="仿宋" w:hAnsi="仿宋" w:eastAsia="仿宋" w:cs="仿宋"/>
                <w:color w:val="000000" w:themeColor="text1"/>
                <w:spacing w:val="7"/>
                <w:kern w:val="0"/>
                <w:sz w:val="28"/>
                <w:szCs w:val="28"/>
                <w14:textFill>
                  <w14:solidFill>
                    <w14:schemeClr w14:val="tx1"/>
                  </w14:solidFill>
                </w14:textFill>
              </w:rPr>
            </w:pPr>
            <w:r>
              <w:rPr>
                <w:rFonts w:hint="eastAsia" w:ascii="仿宋" w:hAnsi="仿宋" w:eastAsia="仿宋" w:cs="仿宋"/>
                <w:color w:val="000000" w:themeColor="text1"/>
                <w:w w:val="95"/>
                <w:sz w:val="28"/>
                <w:szCs w:val="28"/>
                <w:lang w:val="en-US" w:eastAsia="zh-CN"/>
                <w14:textFill>
                  <w14:solidFill>
                    <w14:schemeClr w14:val="tx1"/>
                  </w14:solidFill>
                </w14:textFill>
              </w:rPr>
              <w:t xml:space="preserve">    </w:t>
            </w:r>
            <w:r>
              <w:rPr>
                <w:rFonts w:hint="eastAsia" w:ascii="仿宋" w:hAnsi="仿宋" w:eastAsia="仿宋" w:cs="仿宋"/>
                <w:color w:val="000000" w:themeColor="text1"/>
                <w:w w:val="95"/>
                <w:sz w:val="28"/>
                <w:szCs w:val="28"/>
                <w14:textFill>
                  <w14:solidFill>
                    <w14:schemeClr w14:val="tx1"/>
                  </w14:solidFill>
                </w14:textFill>
              </w:rPr>
              <w:t>加快全省有线电视网络转型升级，推动有线电视系统业务平台、网络、终端等IP化、云化演进升级；</w:t>
            </w:r>
            <w:r>
              <w:rPr>
                <w:rFonts w:hint="eastAsia" w:ascii="仿宋" w:hAnsi="仿宋" w:eastAsia="仿宋" w:cs="仿宋"/>
                <w:color w:val="000000" w:themeColor="text1"/>
                <w:w w:val="95"/>
                <w:sz w:val="28"/>
                <w:szCs w:val="28"/>
                <w:lang w:eastAsia="zh-CN"/>
                <w14:textFill>
                  <w14:solidFill>
                    <w14:schemeClr w14:val="tx1"/>
                  </w14:solidFill>
                </w14:textFill>
              </w:rPr>
              <w:t>推动有线电视</w:t>
            </w:r>
            <w:r>
              <w:rPr>
                <w:rFonts w:hint="eastAsia" w:ascii="仿宋" w:hAnsi="仿宋" w:eastAsia="仿宋" w:cs="仿宋"/>
                <w:color w:val="000000" w:themeColor="text1"/>
                <w:w w:val="95"/>
                <w:sz w:val="28"/>
                <w:szCs w:val="28"/>
                <w14:textFill>
                  <w14:solidFill>
                    <w14:schemeClr w14:val="tx1"/>
                  </w14:solidFill>
                </w14:textFill>
              </w:rPr>
              <w:t>系统业务平台、网络等由IP</w:t>
            </w:r>
            <w:r>
              <w:rPr>
                <w:rFonts w:hint="eastAsia" w:ascii="仿宋" w:hAnsi="仿宋" w:eastAsia="仿宋" w:cs="仿宋"/>
                <w:color w:val="000000" w:themeColor="text1"/>
                <w:w w:val="95"/>
                <w:sz w:val="28"/>
                <w:szCs w:val="28"/>
                <w:lang w:val="en-US" w:eastAsia="zh-CN"/>
                <w14:textFill>
                  <w14:solidFill>
                    <w14:schemeClr w14:val="tx1"/>
                  </w14:solidFill>
                </w14:textFill>
              </w:rPr>
              <w:t>V</w:t>
            </w:r>
            <w:r>
              <w:rPr>
                <w:rFonts w:hint="eastAsia" w:ascii="仿宋" w:hAnsi="仿宋" w:eastAsia="仿宋" w:cs="仿宋"/>
                <w:color w:val="000000" w:themeColor="text1"/>
                <w:w w:val="95"/>
                <w:sz w:val="28"/>
                <w:szCs w:val="28"/>
                <w14:textFill>
                  <w14:solidFill>
                    <w14:schemeClr w14:val="tx1"/>
                  </w14:solidFill>
                </w14:textFill>
              </w:rPr>
              <w:t>4向IP</w:t>
            </w:r>
            <w:r>
              <w:rPr>
                <w:rFonts w:hint="eastAsia" w:ascii="仿宋" w:hAnsi="仿宋" w:eastAsia="仿宋" w:cs="仿宋"/>
                <w:color w:val="000000" w:themeColor="text1"/>
                <w:w w:val="95"/>
                <w:sz w:val="28"/>
                <w:szCs w:val="28"/>
                <w:lang w:val="en-US" w:eastAsia="zh-CN"/>
                <w14:textFill>
                  <w14:solidFill>
                    <w14:schemeClr w14:val="tx1"/>
                  </w14:solidFill>
                </w14:textFill>
              </w:rPr>
              <w:t>V</w:t>
            </w:r>
            <w:r>
              <w:rPr>
                <w:rFonts w:hint="eastAsia" w:ascii="仿宋" w:hAnsi="仿宋" w:eastAsia="仿宋" w:cs="仿宋"/>
                <w:color w:val="000000" w:themeColor="text1"/>
                <w:w w:val="95"/>
                <w:sz w:val="28"/>
                <w:szCs w:val="28"/>
                <w14:textFill>
                  <w14:solidFill>
                    <w14:schemeClr w14:val="tx1"/>
                  </w14:solidFill>
                </w14:textFill>
              </w:rPr>
              <w:t>6演进升级；推动“云、网、端”资源要素相互融合和智能配置。在政用、民用、商用等各个方面提供高带宽、广覆盖的网络连接，推动实现广播电视人人通、移动通、终端通。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keepNext w:val="0"/>
              <w:keepLines w:val="0"/>
              <w:pageBreakBefore w:val="0"/>
              <w:widowControl w:val="0"/>
              <w:numPr>
                <w:ilvl w:val="255"/>
                <w:numId w:val="0"/>
              </w:numPr>
              <w:suppressLineNumbers w:val="0"/>
              <w:kinsoku/>
              <w:wordWrap/>
              <w:overflowPunct/>
              <w:topLinePunct/>
              <w:autoSpaceDE/>
              <w:autoSpaceDN/>
              <w:bidi w:val="0"/>
              <w:adjustRightInd/>
              <w:snapToGrid/>
              <w:spacing w:beforeAutospacing="0" w:afterAutospacing="0" w:line="500" w:lineRule="exact"/>
              <w:ind w:left="0" w:leftChars="0" w:right="0" w:rightChars="0" w:firstLine="0" w:firstLineChars="0"/>
              <w:jc w:val="both"/>
              <w:textAlignment w:val="auto"/>
              <w:outlineLvl w:val="1"/>
              <w:rPr>
                <w:rFonts w:hint="eastAsia" w:ascii="仿宋" w:hAnsi="仿宋" w:eastAsia="仿宋" w:cs="仿宋"/>
                <w:b/>
                <w:bCs/>
                <w:color w:val="000000" w:themeColor="text1"/>
                <w:spacing w:val="7"/>
                <w:kern w:val="0"/>
                <w:sz w:val="28"/>
                <w:szCs w:val="28"/>
                <w:lang w:val="en-US" w:eastAsia="zh-CN"/>
                <w14:textFill>
                  <w14:solidFill>
                    <w14:schemeClr w14:val="tx1"/>
                  </w14:solidFill>
                </w14:textFill>
              </w:rPr>
            </w:pPr>
            <w:r>
              <w:rPr>
                <w:rFonts w:hint="eastAsia" w:ascii="仿宋" w:hAnsi="仿宋" w:eastAsia="仿宋" w:cs="仿宋"/>
                <w:b/>
                <w:bCs/>
                <w:color w:val="000000" w:themeColor="text1"/>
                <w:spacing w:val="7"/>
                <w:kern w:val="0"/>
                <w:sz w:val="28"/>
                <w:szCs w:val="28"/>
                <w14:textFill>
                  <w14:solidFill>
                    <w14:schemeClr w14:val="tx1"/>
                  </w14:solidFill>
                </w14:textFill>
              </w:rPr>
              <w:t xml:space="preserve">    4.广播电视光纤传输</w:t>
            </w:r>
            <w:r>
              <w:rPr>
                <w:rFonts w:hint="eastAsia" w:ascii="仿宋" w:hAnsi="仿宋" w:eastAsia="仿宋" w:cs="仿宋"/>
                <w:b/>
                <w:bCs/>
                <w:color w:val="000000" w:themeColor="text1"/>
                <w:spacing w:val="7"/>
                <w:kern w:val="0"/>
                <w:sz w:val="28"/>
                <w:szCs w:val="28"/>
                <w:lang w:val="en-US" w:eastAsia="zh-CN"/>
                <w14:textFill>
                  <w14:solidFill>
                    <w14:schemeClr w14:val="tx1"/>
                  </w14:solidFill>
                </w14:textFill>
              </w:rPr>
              <w:t>干线</w:t>
            </w:r>
            <w:r>
              <w:rPr>
                <w:rFonts w:hint="eastAsia" w:ascii="仿宋" w:hAnsi="仿宋" w:eastAsia="仿宋" w:cs="仿宋"/>
                <w:b/>
                <w:bCs/>
                <w:color w:val="000000" w:themeColor="text1"/>
                <w:spacing w:val="7"/>
                <w:kern w:val="0"/>
                <w:sz w:val="28"/>
                <w:szCs w:val="28"/>
                <w14:textFill>
                  <w14:solidFill>
                    <w14:schemeClr w14:val="tx1"/>
                  </w14:solidFill>
                </w14:textFill>
              </w:rPr>
              <w:t>网建设</w:t>
            </w:r>
            <w:r>
              <w:rPr>
                <w:rFonts w:hint="eastAsia" w:ascii="仿宋" w:hAnsi="仿宋" w:eastAsia="仿宋" w:cs="仿宋"/>
                <w:b/>
                <w:bCs/>
                <w:color w:val="000000" w:themeColor="text1"/>
                <w:spacing w:val="7"/>
                <w:kern w:val="0"/>
                <w:sz w:val="28"/>
                <w:szCs w:val="28"/>
                <w:lang w:val="en-US" w:eastAsia="zh-CN"/>
                <w14:textFill>
                  <w14:solidFill>
                    <w14:schemeClr w14:val="tx1"/>
                  </w14:solidFill>
                </w14:textFill>
              </w:rPr>
              <w:t>工程</w:t>
            </w:r>
          </w:p>
          <w:p>
            <w:pPr>
              <w:keepNext w:val="0"/>
              <w:keepLines w:val="0"/>
              <w:pageBreakBefore w:val="0"/>
              <w:widowControl w:val="0"/>
              <w:numPr>
                <w:ilvl w:val="255"/>
                <w:numId w:val="0"/>
              </w:numPr>
              <w:suppressLineNumbers w:val="0"/>
              <w:kinsoku/>
              <w:wordWrap/>
              <w:overflowPunct/>
              <w:topLinePunct/>
              <w:autoSpaceDE/>
              <w:autoSpaceDN/>
              <w:bidi w:val="0"/>
              <w:adjustRightInd/>
              <w:snapToGrid/>
              <w:spacing w:beforeAutospacing="0" w:afterAutospacing="0" w:line="500" w:lineRule="exact"/>
              <w:ind w:left="0" w:leftChars="0" w:right="0" w:rightChars="0" w:firstLine="0" w:firstLineChars="0"/>
              <w:jc w:val="both"/>
              <w:textAlignment w:val="auto"/>
              <w:outlineLvl w:val="1"/>
              <w:rPr>
                <w:rFonts w:hint="default"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继续完善全省广播电视省级光缆干线和县域有线电视城域网建设，补齐广播电视传输覆盖网不完善的短板，持续推进全省广播电视有线网络数字化、宽带化、智能化，提升广电网络承载能力。实施光纤网络基础设施建设；推动光纤入户和智能终端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keepNext w:val="0"/>
              <w:keepLines w:val="0"/>
              <w:pageBreakBefore w:val="0"/>
              <w:widowControl w:val="0"/>
              <w:numPr>
                <w:ilvl w:val="255"/>
                <w:numId w:val="0"/>
              </w:numPr>
              <w:suppressLineNumbers w:val="0"/>
              <w:kinsoku/>
              <w:wordWrap/>
              <w:overflowPunct/>
              <w:topLinePunct/>
              <w:autoSpaceDE/>
              <w:autoSpaceDN/>
              <w:bidi w:val="0"/>
              <w:adjustRightInd/>
              <w:snapToGrid/>
              <w:spacing w:beforeAutospacing="0" w:afterAutospacing="0" w:line="500" w:lineRule="exact"/>
              <w:ind w:left="0" w:leftChars="0" w:right="0" w:rightChars="0" w:firstLine="0" w:firstLineChars="0"/>
              <w:jc w:val="both"/>
              <w:textAlignment w:val="auto"/>
              <w:outlineLvl w:val="1"/>
              <w:rPr>
                <w:rStyle w:val="13"/>
                <w:rFonts w:hint="eastAsia" w:ascii="仿宋" w:hAnsi="仿宋" w:eastAsia="仿宋" w:cs="仿宋"/>
                <w:b/>
                <w:color w:val="000000" w:themeColor="text1"/>
                <w:sz w:val="28"/>
                <w:szCs w:val="28"/>
                <w:lang w:val="en-US" w:eastAsia="zh-CN"/>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     5.</w:t>
            </w:r>
            <w:r>
              <w:rPr>
                <w:rFonts w:hint="eastAsia" w:ascii="仿宋" w:hAnsi="仿宋" w:eastAsia="仿宋" w:cs="仿宋"/>
                <w:b/>
                <w:bCs/>
                <w:color w:val="000000" w:themeColor="text1"/>
                <w:spacing w:val="7"/>
                <w:kern w:val="0"/>
                <w:sz w:val="28"/>
                <w:szCs w:val="28"/>
                <w14:textFill>
                  <w14:solidFill>
                    <w14:schemeClr w14:val="tx1"/>
                  </w14:solidFill>
                </w14:textFill>
              </w:rPr>
              <w:t>国家文化大数据体系青海分平台建设</w:t>
            </w:r>
            <w:r>
              <w:rPr>
                <w:rFonts w:hint="eastAsia" w:ascii="仿宋" w:hAnsi="仿宋" w:eastAsia="仿宋" w:cs="仿宋"/>
                <w:b/>
                <w:bCs/>
                <w:color w:val="000000" w:themeColor="text1"/>
                <w:spacing w:val="7"/>
                <w:kern w:val="0"/>
                <w:sz w:val="28"/>
                <w:szCs w:val="28"/>
                <w:lang w:val="en-US" w:eastAsia="zh-CN"/>
                <w14:textFill>
                  <w14:solidFill>
                    <w14:schemeClr w14:val="tx1"/>
                  </w14:solidFill>
                </w14:textFill>
              </w:rPr>
              <w:t>工程</w:t>
            </w:r>
          </w:p>
          <w:p>
            <w:pPr>
              <w:keepNext w:val="0"/>
              <w:keepLines w:val="0"/>
              <w:pageBreakBefore w:val="0"/>
              <w:widowControl w:val="0"/>
              <w:suppressLineNumbers w:val="0"/>
              <w:kinsoku/>
              <w:wordWrap/>
              <w:overflowPunct/>
              <w:autoSpaceDE/>
              <w:autoSpaceDN/>
              <w:bidi w:val="0"/>
              <w:adjustRightInd/>
              <w:snapToGrid/>
              <w:spacing w:beforeAutospacing="0" w:afterAutospacing="0" w:line="500" w:lineRule="exact"/>
              <w:ind w:left="0" w:leftChars="0" w:right="0" w:rightChars="0" w:firstLine="0" w:firstLineChars="0"/>
              <w:jc w:val="both"/>
              <w:textAlignment w:val="auto"/>
              <w:rPr>
                <w:rFonts w:hint="default"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xml:space="preserve">    运用大数据、云计算等技术，依托</w:t>
            </w:r>
            <w:r>
              <w:rPr>
                <w:rFonts w:hint="eastAsia" w:ascii="仿宋" w:hAnsi="仿宋" w:eastAsia="仿宋" w:cs="仿宋"/>
                <w:bCs/>
                <w:color w:val="000000" w:themeColor="text1"/>
                <w:sz w:val="28"/>
                <w:szCs w:val="28"/>
                <w:lang w:val="en-US" w:eastAsia="zh-CN"/>
                <w14:textFill>
                  <w14:solidFill>
                    <w14:schemeClr w14:val="tx1"/>
                  </w14:solidFill>
                </w14:textFill>
              </w:rPr>
              <w:t>青海</w:t>
            </w:r>
            <w:r>
              <w:rPr>
                <w:rFonts w:hint="eastAsia" w:ascii="仿宋" w:hAnsi="仿宋" w:eastAsia="仿宋" w:cs="仿宋"/>
                <w:bCs/>
                <w:color w:val="000000" w:themeColor="text1"/>
                <w:sz w:val="28"/>
                <w:szCs w:val="28"/>
                <w14:textFill>
                  <w14:solidFill>
                    <w14:schemeClr w14:val="tx1"/>
                  </w14:solidFill>
                </w14:textFill>
              </w:rPr>
              <w:t>有线电视网络设施，建设青海文化大数据平台。构建从数据采集、存储到数据标注、关联再到数据解构和重构全链条服务的新型基础设施，实现公共文化数据的存储、传输及安全保障，推动红色文化、传统文化进公共文化机构、旅游景区、中小学幼儿园、社区、家庭，为文化生产和文化消费的终端用户提供云服务，实现线上线下一体化。</w:t>
            </w:r>
          </w:p>
        </w:tc>
      </w:tr>
    </w:tbl>
    <w:p>
      <w:pPr>
        <w:topLinePunct/>
        <w:spacing w:line="580" w:lineRule="exact"/>
        <w:outlineLvl w:val="1"/>
        <w:rPr>
          <w:rFonts w:ascii="楷体_GB2312" w:hAnsi="楷体_GB2312" w:eastAsia="楷体_GB2312" w:cs="楷体_GB2312"/>
          <w:b/>
          <w:color w:val="000000" w:themeColor="text1"/>
          <w:sz w:val="32"/>
          <w:szCs w:val="32"/>
          <w14:textFill>
            <w14:solidFill>
              <w14:schemeClr w14:val="tx1"/>
            </w14:solidFill>
          </w14:textFill>
        </w:rPr>
      </w:pPr>
    </w:p>
    <w:p>
      <w:pPr>
        <w:topLinePunct/>
        <w:spacing w:line="580" w:lineRule="exact"/>
        <w:ind w:firstLine="643" w:firstLineChars="200"/>
        <w:outlineLvl w:val="1"/>
        <w:rPr>
          <w:rFonts w:ascii="仿宋" w:hAnsi="仿宋" w:eastAsia="仿宋" w:cs="仿宋"/>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lang w:eastAsia="zh-CN"/>
          <w14:textFill>
            <w14:solidFill>
              <w14:schemeClr w14:val="tx1"/>
            </w14:solidFill>
          </w14:textFill>
        </w:rPr>
        <w:t>五、</w:t>
      </w:r>
      <w:r>
        <w:rPr>
          <w:rFonts w:hint="eastAsia" w:ascii="楷体_GB2312" w:hAnsi="楷体_GB2312" w:eastAsia="楷体_GB2312" w:cs="楷体_GB2312"/>
          <w:b/>
          <w:color w:val="000000" w:themeColor="text1"/>
          <w:sz w:val="32"/>
          <w:szCs w:val="32"/>
          <w14:textFill>
            <w14:solidFill>
              <w14:schemeClr w14:val="tx1"/>
            </w14:solidFill>
          </w14:textFill>
        </w:rPr>
        <w:t>加强智慧广电监管体系建设，不断提高安全保障能力和监管水平。</w:t>
      </w:r>
    </w:p>
    <w:p>
      <w:pPr>
        <w:topLinePunct/>
        <w:spacing w:line="580" w:lineRule="exact"/>
        <w:ind w:firstLine="602"/>
        <w:outlineLvl w:val="1"/>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树牢阵地意识，强化意识形态责任担当，采用云计算、大数据、人工智能等技术手段，持续推动智慧监测监管体系建设，提升广播电视、网络视听行业监测监管水平。积极适应新形势下的广播电视网络安全防护需求，推进广播电视网络安全体系建设，筑牢广播电视和网络视听的安全屏障，提高风险防控能力；积极创新监测监管理念、方法、手段，推动智慧广电监管平台建设，强化广播电视与网络视听智慧监管，打造“全方位、全过程、全覆盖、全天候”的智慧监管体系；加强监测监管基础设施建设，升级完善现有的有线、无线、卫星、IPTV及网络视听监管系统；加强与国家广电总局监管中心及视听大数据平台数据对接，促进监测监管业务数据资源整合，提升数据分析处理能力，实现监测监管平台互联互通、资源共享和智能协同。</w:t>
      </w:r>
    </w:p>
    <w:p>
      <w:pPr>
        <w:topLinePunct/>
        <w:spacing w:line="580" w:lineRule="exact"/>
        <w:ind w:firstLine="602"/>
        <w:outlineLvl w:val="1"/>
        <w:rPr>
          <w:rFonts w:hint="eastAsia" w:ascii="仿宋" w:hAnsi="仿宋" w:eastAsia="仿宋" w:cs="仿宋"/>
          <w:color w:val="000000" w:themeColor="text1"/>
          <w:sz w:val="32"/>
          <w:szCs w:val="32"/>
          <w14:textFill>
            <w14:solidFill>
              <w14:schemeClr w14:val="tx1"/>
            </w14:solidFill>
          </w14:textFill>
        </w:rPr>
      </w:pP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20" w:lineRule="exact"/>
              <w:ind w:left="0" w:leftChars="0" w:right="0" w:rightChars="0"/>
              <w:jc w:val="center"/>
              <w:textAlignment w:val="auto"/>
              <w:outlineLvl w:val="1"/>
              <w:rPr>
                <w:rFonts w:hint="default"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专栏5：智慧广电监管体系建设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keepNext w:val="0"/>
              <w:keepLines w:val="0"/>
              <w:pageBreakBefore w:val="0"/>
              <w:widowControl w:val="0"/>
              <w:numPr>
                <w:ilvl w:val="255"/>
                <w:numId w:val="0"/>
              </w:numPr>
              <w:suppressLineNumbers w:val="0"/>
              <w:kinsoku/>
              <w:wordWrap/>
              <w:overflowPunct/>
              <w:topLinePunct/>
              <w:autoSpaceDE/>
              <w:autoSpaceDN/>
              <w:bidi w:val="0"/>
              <w:adjustRightInd/>
              <w:snapToGrid/>
              <w:spacing w:before="0" w:beforeAutospacing="0" w:after="0" w:afterAutospacing="0" w:line="520" w:lineRule="exact"/>
              <w:ind w:left="0" w:leftChars="0" w:right="0" w:rightChars="0" w:firstLine="526" w:firstLineChars="187"/>
              <w:textAlignment w:val="auto"/>
              <w:outlineLvl w:val="1"/>
              <w:rPr>
                <w:rFonts w:hint="default"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1.广播电视网络安全保障体系建设</w:t>
            </w:r>
            <w:r>
              <w:rPr>
                <w:rFonts w:hint="eastAsia" w:ascii="仿宋" w:hAnsi="仿宋" w:eastAsia="仿宋" w:cs="仿宋"/>
                <w:b/>
                <w:color w:val="000000" w:themeColor="text1"/>
                <w:sz w:val="28"/>
                <w:szCs w:val="28"/>
                <w:lang w:eastAsia="zh-CN"/>
                <w14:textFill>
                  <w14:solidFill>
                    <w14:schemeClr w14:val="tx1"/>
                  </w14:solidFill>
                </w14:textFill>
              </w:rPr>
              <w:t>工程</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20" w:lineRule="exact"/>
              <w:ind w:left="0" w:leftChars="0" w:right="0" w:rightChars="0" w:firstLine="560" w:firstLineChars="200"/>
              <w:textAlignment w:val="auto"/>
              <w:outlineLvl w:val="1"/>
              <w:rPr>
                <w:rFonts w:hint="default"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强化业务安全、系统安全、监管安全，增强广播电视安全保障能力。加快各级广播电视台网络安全等级保护及风险评估，构建网络安全防护体系。加快构建广播电视传输覆盖网“分区分域、多层防护”的网络安全等级保护深度防御体系。基本建成集传播平台、内容制播、传输覆盖、监测监管系统安全防御为一体的智慧广电安全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numPr>
                <w:ilvl w:val="255"/>
                <w:numId w:val="0"/>
              </w:numPr>
              <w:suppressLineNumbers w:val="0"/>
              <w:kinsoku/>
              <w:wordWrap/>
              <w:overflowPunct/>
              <w:topLinePunct/>
              <w:autoSpaceDE/>
              <w:autoSpaceDN/>
              <w:bidi w:val="0"/>
              <w:adjustRightInd/>
              <w:snapToGrid/>
              <w:spacing w:before="0" w:beforeAutospacing="0" w:after="0" w:afterAutospacing="0" w:line="520" w:lineRule="exact"/>
              <w:ind w:left="0" w:leftChars="0" w:right="0" w:rightChars="0" w:firstLine="526" w:firstLineChars="187"/>
              <w:textAlignment w:val="auto"/>
              <w:outlineLvl w:val="1"/>
              <w:rPr>
                <w:rFonts w:hint="default"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2.智</w:t>
            </w:r>
            <w:r>
              <w:rPr>
                <w:rFonts w:hint="eastAsia" w:ascii="仿宋" w:hAnsi="仿宋" w:eastAsia="仿宋" w:cs="仿宋"/>
                <w:b/>
                <w:color w:val="000000" w:themeColor="text1"/>
                <w:sz w:val="28"/>
                <w:szCs w:val="28"/>
                <w14:textFill>
                  <w14:solidFill>
                    <w14:schemeClr w14:val="tx1"/>
                  </w14:solidFill>
                </w14:textFill>
              </w:rPr>
              <w:t>慧广电监管平台建设</w:t>
            </w:r>
            <w:r>
              <w:rPr>
                <w:rFonts w:hint="eastAsia" w:ascii="仿宋" w:hAnsi="仿宋" w:eastAsia="仿宋" w:cs="仿宋"/>
                <w:b/>
                <w:color w:val="000000" w:themeColor="text1"/>
                <w:sz w:val="28"/>
                <w:szCs w:val="28"/>
                <w:lang w:eastAsia="zh-CN"/>
                <w14:textFill>
                  <w14:solidFill>
                    <w14:schemeClr w14:val="tx1"/>
                  </w14:solidFill>
                </w14:textFill>
              </w:rPr>
              <w:t>工程</w:t>
            </w:r>
          </w:p>
          <w:p>
            <w:pPr>
              <w:keepNext w:val="0"/>
              <w:keepLines w:val="0"/>
              <w:pageBreakBefore w:val="0"/>
              <w:widowControl w:val="0"/>
              <w:numPr>
                <w:ilvl w:val="255"/>
                <w:numId w:val="0"/>
              </w:numPr>
              <w:suppressLineNumbers w:val="0"/>
              <w:kinsoku/>
              <w:wordWrap/>
              <w:overflowPunct/>
              <w:topLinePunct/>
              <w:autoSpaceDE/>
              <w:autoSpaceDN/>
              <w:bidi w:val="0"/>
              <w:adjustRightInd/>
              <w:snapToGrid/>
              <w:spacing w:before="0" w:beforeAutospacing="0" w:after="0" w:afterAutospacing="0" w:line="520" w:lineRule="exact"/>
              <w:ind w:left="0" w:leftChars="0" w:right="0" w:rightChars="0" w:firstLine="523" w:firstLineChars="187"/>
              <w:textAlignment w:val="auto"/>
              <w:outlineLvl w:val="1"/>
              <w:rPr>
                <w:rFonts w:hint="default"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加快推进广播电视综合监管智慧服务能力提升项目，建立省、市州、县三级指挥调度体系，部署调度终端，构建实现指挥调度、停播备案、风险预警、应急管理的智慧监管平台。加强指挥调度功能，逐步形成集监测、监管、指挥、调度四位一体的广播电视监测监管模式，建成一个传统媒体与新媒体兼顾、技术监测与内容监管结合，高效率、高性能的统一监管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522" w:type="dxa"/>
          </w:tcPr>
          <w:p>
            <w:pPr>
              <w:keepNext w:val="0"/>
              <w:keepLines w:val="0"/>
              <w:pageBreakBefore w:val="0"/>
              <w:widowControl w:val="0"/>
              <w:numPr>
                <w:ilvl w:val="255"/>
                <w:numId w:val="0"/>
              </w:numPr>
              <w:suppressLineNumbers w:val="0"/>
              <w:kinsoku/>
              <w:wordWrap/>
              <w:overflowPunct/>
              <w:topLinePunct/>
              <w:autoSpaceDE/>
              <w:autoSpaceDN/>
              <w:bidi w:val="0"/>
              <w:adjustRightInd/>
              <w:snapToGrid/>
              <w:spacing w:before="0" w:beforeAutospacing="0" w:after="0" w:afterAutospacing="0" w:line="520" w:lineRule="exact"/>
              <w:ind w:left="0" w:leftChars="0" w:right="0" w:rightChars="0" w:firstLine="551" w:firstLineChars="196"/>
              <w:textAlignment w:val="auto"/>
              <w:outlineLvl w:val="1"/>
              <w:rPr>
                <w:rFonts w:hint="default"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3.监测监管</w:t>
            </w:r>
            <w:r>
              <w:rPr>
                <w:rFonts w:hint="eastAsia" w:ascii="仿宋" w:hAnsi="仿宋" w:eastAsia="仿宋" w:cs="仿宋"/>
                <w:b/>
                <w:bCs/>
                <w:color w:val="000000" w:themeColor="text1"/>
                <w:sz w:val="28"/>
                <w:szCs w:val="28"/>
                <w:lang w:eastAsia="zh-CN"/>
                <w14:textFill>
                  <w14:solidFill>
                    <w14:schemeClr w14:val="tx1"/>
                  </w14:solidFill>
                </w14:textFill>
              </w:rPr>
              <w:t>能力提升工程</w:t>
            </w:r>
          </w:p>
          <w:p>
            <w:pPr>
              <w:keepNext w:val="0"/>
              <w:keepLines w:val="0"/>
              <w:pageBreakBefore w:val="0"/>
              <w:widowControl w:val="0"/>
              <w:numPr>
                <w:ilvl w:val="255"/>
                <w:numId w:val="0"/>
              </w:numPr>
              <w:suppressLineNumbers w:val="0"/>
              <w:kinsoku/>
              <w:wordWrap/>
              <w:overflowPunct/>
              <w:topLinePunct/>
              <w:autoSpaceDE/>
              <w:autoSpaceDN/>
              <w:bidi w:val="0"/>
              <w:adjustRightInd/>
              <w:snapToGrid/>
              <w:spacing w:before="0" w:beforeAutospacing="0" w:after="0" w:afterAutospacing="0" w:line="520" w:lineRule="exact"/>
              <w:ind w:left="0" w:leftChars="0" w:right="0" w:rightChars="0" w:firstLine="560" w:firstLineChars="200"/>
              <w:textAlignment w:val="auto"/>
              <w:outlineLvl w:val="1"/>
              <w:rPr>
                <w:rFonts w:hint="default"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升级有线电视、卫星广播电视、中短波调频广播等信号监管技术装备，完善网络视听、IPTV等新媒体监测监管设备，采用云计算、大数据、人工智能等技术手段，加强对新媒体、融媒体视听节目内容的监管。不断优化监测监管系统，提升对网络视听节目等新业务、新服务、新业态的监测监管，实现智能化、协同化的融合监管。</w:t>
            </w:r>
          </w:p>
        </w:tc>
      </w:tr>
    </w:tbl>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0" w:firstLineChars="0"/>
        <w:jc w:val="both"/>
        <w:textAlignment w:val="auto"/>
        <w:outlineLvl w:val="1"/>
        <w:rPr>
          <w:rFonts w:hint="eastAsia" w:ascii="楷体_GB2312" w:hAnsi="楷体_GB2312" w:eastAsia="楷体_GB2312" w:cs="楷体_GB2312"/>
          <w:b/>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spacing w:line="560" w:lineRule="exact"/>
        <w:ind w:left="0" w:leftChars="0" w:right="0" w:rightChars="0" w:firstLine="0" w:firstLineChars="0"/>
        <w:jc w:val="both"/>
        <w:textAlignment w:val="auto"/>
        <w:outlineLvl w:val="1"/>
        <w:rPr>
          <w:rFonts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b/>
          <w:color w:val="000000" w:themeColor="text1"/>
          <w:sz w:val="32"/>
          <w:szCs w:val="32"/>
          <w:lang w:eastAsia="zh-CN"/>
          <w14:textFill>
            <w14:solidFill>
              <w14:schemeClr w14:val="tx1"/>
            </w14:solidFill>
          </w14:textFill>
        </w:rPr>
        <w:t>六、</w:t>
      </w:r>
      <w:r>
        <w:rPr>
          <w:rFonts w:hint="eastAsia" w:ascii="楷体_GB2312" w:hAnsi="楷体_GB2312" w:eastAsia="楷体_GB2312" w:cs="楷体_GB2312"/>
          <w:b/>
          <w:color w:val="000000" w:themeColor="text1"/>
          <w:sz w:val="32"/>
          <w:szCs w:val="32"/>
          <w14:textFill>
            <w14:solidFill>
              <w14:schemeClr w14:val="tx1"/>
            </w14:solidFill>
          </w14:textFill>
        </w:rPr>
        <w:t>推动广播电视科技创新及产业发展，构筑智慧广电生态体系。</w:t>
      </w:r>
    </w:p>
    <w:p>
      <w:pPr>
        <w:topLinePunct/>
        <w:spacing w:line="580" w:lineRule="exact"/>
        <w:ind w:firstLine="602"/>
        <w:outlineLvl w:val="1"/>
      </w:pPr>
      <w:r>
        <w:rPr>
          <w:rFonts w:hint="eastAsia" w:ascii="仿宋" w:hAnsi="仿宋" w:eastAsia="仿宋" w:cs="仿宋"/>
          <w:color w:val="000000" w:themeColor="text1"/>
          <w:sz w:val="32"/>
          <w:szCs w:val="32"/>
          <w:lang w:eastAsia="zh-CN"/>
          <w14:textFill>
            <w14:solidFill>
              <w14:schemeClr w14:val="tx1"/>
            </w14:solidFill>
          </w14:textFill>
        </w:rPr>
        <w:t>以新技术赋能广播电视和网络视听融合发展，以技术创新为支撑，持续推进</w:t>
      </w:r>
      <w:r>
        <w:rPr>
          <w:rFonts w:hint="eastAsia" w:ascii="仿宋" w:hAnsi="仿宋" w:eastAsia="仿宋" w:cs="仿宋"/>
          <w:color w:val="000000" w:themeColor="text1"/>
          <w:sz w:val="32"/>
          <w:szCs w:val="32"/>
          <w:lang w:val="en-US" w:eastAsia="zh-CN"/>
          <w14:textFill>
            <w14:solidFill>
              <w14:schemeClr w14:val="tx1"/>
            </w14:solidFill>
          </w14:textFill>
        </w:rPr>
        <w:t>5G网络建设和区块链技术应用。</w:t>
      </w:r>
      <w:r>
        <w:rPr>
          <w:rFonts w:hint="eastAsia" w:ascii="仿宋" w:hAnsi="仿宋" w:eastAsia="仿宋" w:cs="仿宋"/>
          <w:color w:val="000000" w:themeColor="text1"/>
          <w:sz w:val="32"/>
          <w:szCs w:val="32"/>
          <w14:textFill>
            <w14:solidFill>
              <w14:schemeClr w14:val="tx1"/>
            </w14:solidFill>
          </w14:textFill>
        </w:rPr>
        <w:t>充分利用5G、大数据等综合数字信息技术，推动高新视频产业快速发展，打造更高格式、更新应用场景、更美视听体验的新产品新服务新业态，培育新消费模式。</w:t>
      </w:r>
      <w:r>
        <w:rPr>
          <w:rFonts w:hint="eastAsia" w:ascii="仿宋" w:hAnsi="仿宋" w:eastAsia="仿宋" w:cs="仿宋"/>
          <w:color w:val="000000" w:themeColor="text1"/>
          <w:sz w:val="32"/>
          <w:szCs w:val="32"/>
          <w:lang w:eastAsia="zh-CN"/>
          <w14:textFill>
            <w14:solidFill>
              <w14:schemeClr w14:val="tx1"/>
            </w14:solidFill>
          </w14:textFill>
        </w:rPr>
        <w:t>深入推进</w:t>
      </w:r>
      <w:r>
        <w:rPr>
          <w:rFonts w:hint="eastAsia" w:ascii="仿宋" w:hAnsi="仿宋" w:eastAsia="仿宋" w:cs="仿宋"/>
          <w:color w:val="000000" w:themeColor="text1"/>
          <w:sz w:val="32"/>
          <w:szCs w:val="32"/>
          <w:lang w:val="en-US" w:eastAsia="zh-CN"/>
          <w14:textFill>
            <w14:solidFill>
              <w14:schemeClr w14:val="tx1"/>
            </w14:solidFill>
          </w14:textFill>
        </w:rPr>
        <w:t>IPV6规模部署和应用，深化网络基础设施IPV6服务能力，优化应用基础设施IPV6服务性能。</w:t>
      </w:r>
      <w:r>
        <w:rPr>
          <w:rFonts w:hint="eastAsia" w:ascii="仿宋" w:hAnsi="仿宋" w:eastAsia="仿宋" w:cs="仿宋"/>
          <w:color w:val="000000" w:themeColor="text1"/>
          <w:sz w:val="32"/>
          <w:szCs w:val="32"/>
          <w14:textFill>
            <w14:solidFill>
              <w14:schemeClr w14:val="tx1"/>
            </w14:solidFill>
          </w14:textFill>
        </w:rPr>
        <w:t>突出重点，因地制宜，逐步构建并完善青海广电产业体系和市场体系，优化产业结构和布局，着力推动广电产业市场主体发展壮大，鼓励经济基础较好、广播电视和网络视听资源比较集中、产业优势突显的市</w:t>
      </w:r>
      <w:r>
        <w:rPr>
          <w:rFonts w:hint="default" w:ascii="仿宋" w:hAnsi="仿宋" w:eastAsia="仿宋" w:cs="仿宋"/>
          <w:color w:val="000000" w:themeColor="text1"/>
          <w:sz w:val="32"/>
          <w:szCs w:val="32"/>
          <w14:textFill>
            <w14:solidFill>
              <w14:schemeClr w14:val="tx1"/>
            </w14:solidFill>
          </w14:textFill>
        </w:rPr>
        <w:t>州</w:t>
      </w:r>
      <w:r>
        <w:rPr>
          <w:rFonts w:hint="eastAsia" w:ascii="仿宋" w:hAnsi="仿宋" w:eastAsia="仿宋" w:cs="仿宋"/>
          <w:color w:val="000000" w:themeColor="text1"/>
          <w:sz w:val="32"/>
          <w:szCs w:val="32"/>
          <w14:textFill>
            <w14:solidFill>
              <w14:schemeClr w14:val="tx1"/>
            </w14:solidFill>
          </w14:textFill>
        </w:rPr>
        <w:t>、县</w:t>
      </w:r>
      <w:r>
        <w:rPr>
          <w:rFonts w:hint="default" w:ascii="仿宋" w:hAnsi="仿宋" w:eastAsia="仿宋" w:cs="仿宋"/>
          <w:color w:val="000000" w:themeColor="text1"/>
          <w:sz w:val="32"/>
          <w:szCs w:val="32"/>
          <w14:textFill>
            <w14:solidFill>
              <w14:schemeClr w14:val="tx1"/>
            </w14:solidFill>
          </w14:textFill>
        </w:rPr>
        <w:t>（市、区）</w:t>
      </w:r>
      <w:r>
        <w:rPr>
          <w:rFonts w:hint="eastAsia" w:ascii="仿宋" w:hAnsi="仿宋" w:eastAsia="仿宋" w:cs="仿宋"/>
          <w:color w:val="000000" w:themeColor="text1"/>
          <w:sz w:val="32"/>
          <w:szCs w:val="32"/>
          <w14:textFill>
            <w14:solidFill>
              <w14:schemeClr w14:val="tx1"/>
            </w14:solidFill>
          </w14:textFill>
        </w:rPr>
        <w:t>率先发展，打造我省文化产业战略高地。加强统筹规划和行业引导作用，优化营商环境，打破层级和区域限制，吸引一批符合高质量创新性发展方向的广播电视和网络视听企业，建立广播电视和网络视听产业项目库，打造具有主业突出、业态丰富、融合发展的产业生态系统。</w:t>
      </w:r>
    </w:p>
    <w:p>
      <w:pPr>
        <w:pStyle w:val="8"/>
        <w:ind w:left="0" w:leftChars="0" w:firstLine="0" w:firstLineChars="0"/>
      </w:pP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suppressLineNumbers w:val="0"/>
              <w:topLinePunct/>
              <w:spacing w:before="0" w:beforeAutospacing="0" w:after="0" w:afterAutospacing="0" w:line="566" w:lineRule="exact"/>
              <w:ind w:left="0" w:right="0"/>
              <w:jc w:val="center"/>
              <w:outlineLvl w:val="1"/>
              <w:rPr>
                <w:rFonts w:hint="default"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专栏6：智慧广电生态体系建设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line="500" w:lineRule="exact"/>
              <w:ind w:left="0" w:leftChars="0" w:right="0" w:rightChars="0" w:firstLine="562" w:firstLineChars="200"/>
              <w:jc w:val="left"/>
              <w:textAlignment w:val="auto"/>
              <w:outlineLvl w:val="1"/>
              <w:rPr>
                <w:rFonts w:hint="eastAsia" w:ascii="仿宋" w:hAnsi="仿宋" w:eastAsia="仿宋" w:cs="仿宋"/>
                <w:b/>
                <w:color w:val="000000" w:themeColor="text1"/>
                <w:sz w:val="28"/>
                <w:szCs w:val="28"/>
                <w:lang w:val="en-US" w:eastAsia="zh-CN"/>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w:t>
            </w:r>
            <w:r>
              <w:rPr>
                <w:rFonts w:hint="eastAsia" w:ascii="仿宋" w:hAnsi="仿宋" w:eastAsia="仿宋" w:cs="仿宋"/>
                <w:b/>
                <w:color w:val="000000" w:themeColor="text1"/>
                <w:sz w:val="28"/>
                <w:szCs w:val="28"/>
                <w:lang w:eastAsia="zh-CN"/>
                <w14:textFill>
                  <w14:solidFill>
                    <w14:schemeClr w14:val="tx1"/>
                  </w14:solidFill>
                </w14:textFill>
              </w:rPr>
              <w:t>推进</w:t>
            </w:r>
            <w:r>
              <w:rPr>
                <w:rFonts w:hint="eastAsia" w:ascii="仿宋" w:hAnsi="仿宋" w:eastAsia="仿宋" w:cs="仿宋"/>
                <w:b/>
                <w:color w:val="000000" w:themeColor="text1"/>
                <w:sz w:val="28"/>
                <w:szCs w:val="28"/>
                <w:lang w:val="en-US" w:eastAsia="zh-CN"/>
                <w14:textFill>
                  <w14:solidFill>
                    <w14:schemeClr w14:val="tx1"/>
                  </w14:solidFill>
                </w14:textFill>
              </w:rPr>
              <w:t>IPV6规模部署和应用。</w:t>
            </w:r>
          </w:p>
          <w:p>
            <w:pPr>
              <w:keepNext w:val="0"/>
              <w:keepLines w:val="0"/>
              <w:pageBreakBefore w:val="0"/>
              <w:widowControl w:val="0"/>
              <w:suppressLineNumbers w:val="0"/>
              <w:kinsoku/>
              <w:wordWrap/>
              <w:overflowPunct/>
              <w:topLinePunct/>
              <w:autoSpaceDE/>
              <w:autoSpaceDN/>
              <w:bidi w:val="0"/>
              <w:adjustRightInd/>
              <w:snapToGrid/>
              <w:spacing w:beforeAutospacing="0" w:afterAutospacing="0" w:line="500" w:lineRule="exact"/>
              <w:ind w:left="0" w:leftChars="0" w:right="0" w:rightChars="0"/>
              <w:jc w:val="left"/>
              <w:textAlignment w:val="auto"/>
              <w:outlineLvl w:val="1"/>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 xml:space="preserve">    加快推进全省广播电视和网络视听制作系统、播出平台、传输网络、接收终端、监测监管等环节IPV6端到端贯通，提升IPV6网络承载和服务能力。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line="500" w:lineRule="exact"/>
              <w:ind w:left="0" w:leftChars="0" w:right="0" w:rightChars="0" w:firstLine="578" w:firstLineChars="196"/>
              <w:jc w:val="left"/>
              <w:textAlignment w:val="auto"/>
              <w:outlineLvl w:val="1"/>
              <w:rPr>
                <w:rFonts w:hint="default" w:ascii="仿宋" w:hAnsi="仿宋" w:eastAsia="仿宋" w:cs="仿宋"/>
                <w:b/>
                <w:bCs/>
                <w:color w:val="000000" w:themeColor="text1"/>
                <w:spacing w:val="7"/>
                <w:kern w:val="0"/>
                <w:sz w:val="28"/>
                <w:szCs w:val="28"/>
                <w14:textFill>
                  <w14:solidFill>
                    <w14:schemeClr w14:val="tx1"/>
                  </w14:solidFill>
                </w14:textFill>
              </w:rPr>
            </w:pPr>
            <w:r>
              <w:rPr>
                <w:rFonts w:hint="eastAsia" w:ascii="仿宋" w:hAnsi="仿宋" w:eastAsia="仿宋" w:cs="仿宋"/>
                <w:b/>
                <w:bCs/>
                <w:color w:val="000000" w:themeColor="text1"/>
                <w:spacing w:val="7"/>
                <w:kern w:val="0"/>
                <w:sz w:val="28"/>
                <w:szCs w:val="28"/>
                <w:lang w:val="en-US" w:eastAsia="zh-CN"/>
                <w14:textFill>
                  <w14:solidFill>
                    <w14:schemeClr w14:val="tx1"/>
                  </w14:solidFill>
                </w14:textFill>
              </w:rPr>
              <w:t>2.</w:t>
            </w:r>
            <w:r>
              <w:rPr>
                <w:rFonts w:hint="eastAsia" w:ascii="仿宋" w:hAnsi="仿宋" w:eastAsia="仿宋" w:cs="仿宋"/>
                <w:b/>
                <w:bCs/>
                <w:color w:val="000000" w:themeColor="text1"/>
                <w:spacing w:val="7"/>
                <w:kern w:val="0"/>
                <w:sz w:val="28"/>
                <w:szCs w:val="28"/>
                <w14:textFill>
                  <w14:solidFill>
                    <w14:schemeClr w14:val="tx1"/>
                  </w14:solidFill>
                </w14:textFill>
              </w:rPr>
              <w:t>推动共建共享与多元共治。</w:t>
            </w:r>
          </w:p>
          <w:p>
            <w:pPr>
              <w:keepNext w:val="0"/>
              <w:keepLines w:val="0"/>
              <w:pageBreakBefore w:val="0"/>
              <w:widowControl w:val="0"/>
              <w:suppressLineNumbers w:val="0"/>
              <w:kinsoku/>
              <w:wordWrap/>
              <w:overflowPunct/>
              <w:topLinePunct/>
              <w:autoSpaceDE/>
              <w:autoSpaceDN/>
              <w:bidi w:val="0"/>
              <w:adjustRightInd/>
              <w:snapToGrid/>
              <w:spacing w:beforeAutospacing="0" w:afterAutospacing="0" w:line="500" w:lineRule="exact"/>
              <w:ind w:left="0" w:leftChars="0" w:right="0" w:rightChars="0"/>
              <w:jc w:val="left"/>
              <w:textAlignment w:val="auto"/>
              <w:outlineLvl w:val="1"/>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pacing w:val="7"/>
                <w:kern w:val="0"/>
                <w:sz w:val="28"/>
                <w:szCs w:val="28"/>
                <w:lang w:val="en-US" w:eastAsia="zh-CN"/>
                <w14:textFill>
                  <w14:solidFill>
                    <w14:schemeClr w14:val="tx1"/>
                  </w14:solidFill>
                </w14:textFill>
              </w:rPr>
              <w:t xml:space="preserve">    </w:t>
            </w:r>
            <w:r>
              <w:rPr>
                <w:rFonts w:hint="eastAsia" w:ascii="仿宋" w:hAnsi="仿宋" w:eastAsia="仿宋" w:cs="仿宋"/>
                <w:color w:val="000000" w:themeColor="text1"/>
                <w:spacing w:val="7"/>
                <w:kern w:val="0"/>
                <w:sz w:val="28"/>
                <w:szCs w:val="28"/>
                <w14:textFill>
                  <w14:solidFill>
                    <w14:schemeClr w14:val="tx1"/>
                  </w14:solidFill>
                </w14:textFill>
              </w:rPr>
              <w:t>推动智慧广电与数字经济、数字青海、乡村振兴等战略的统筹规划、有效衔接，为政府、金融、电力、能源、医疗、教育、交通、互联网、制造业等各行各业提供弹性计算、数据库、云存储、人工智能等方面的技术和服务，满足客户场景化、个性化的信息与通信需求，支持客户数字化转型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line="500" w:lineRule="exact"/>
              <w:ind w:left="0" w:leftChars="0" w:right="0" w:rightChars="0" w:firstLine="642"/>
              <w:jc w:val="left"/>
              <w:textAlignment w:val="auto"/>
              <w:outlineLvl w:val="1"/>
              <w:rPr>
                <w:rFonts w:hint="default" w:ascii="仿宋" w:hAnsi="仿宋" w:eastAsia="仿宋" w:cs="仿宋"/>
                <w:b/>
                <w:bCs/>
                <w:spacing w:val="7"/>
                <w:kern w:val="0"/>
                <w:sz w:val="28"/>
                <w:szCs w:val="28"/>
              </w:rPr>
            </w:pPr>
            <w:r>
              <w:rPr>
                <w:rFonts w:hint="eastAsia" w:ascii="仿宋" w:hAnsi="仿宋" w:eastAsia="仿宋" w:cs="仿宋"/>
                <w:b/>
                <w:bCs/>
                <w:spacing w:val="7"/>
                <w:kern w:val="0"/>
                <w:sz w:val="28"/>
                <w:szCs w:val="28"/>
                <w:lang w:val="en-US" w:eastAsia="zh-CN"/>
              </w:rPr>
              <w:t>3</w:t>
            </w:r>
            <w:r>
              <w:rPr>
                <w:rFonts w:hint="eastAsia" w:ascii="仿宋" w:hAnsi="仿宋" w:eastAsia="仿宋" w:cs="仿宋"/>
                <w:b/>
                <w:bCs/>
                <w:spacing w:val="7"/>
                <w:kern w:val="0"/>
                <w:sz w:val="28"/>
                <w:szCs w:val="28"/>
              </w:rPr>
              <w:t>.青海广播电视和网络视听节目平台</w:t>
            </w:r>
            <w:r>
              <w:rPr>
                <w:rFonts w:hint="eastAsia" w:ascii="仿宋" w:hAnsi="仿宋" w:eastAsia="仿宋" w:cs="仿宋"/>
                <w:b/>
                <w:bCs/>
                <w:spacing w:val="7"/>
                <w:kern w:val="0"/>
                <w:sz w:val="28"/>
                <w:szCs w:val="28"/>
                <w:lang w:eastAsia="zh-CN"/>
              </w:rPr>
              <w:t>建设工程</w:t>
            </w:r>
          </w:p>
          <w:p>
            <w:pPr>
              <w:keepNext w:val="0"/>
              <w:keepLines w:val="0"/>
              <w:pageBreakBefore w:val="0"/>
              <w:widowControl w:val="0"/>
              <w:suppressLineNumbers w:val="0"/>
              <w:kinsoku/>
              <w:wordWrap/>
              <w:overflowPunct/>
              <w:topLinePunct/>
              <w:autoSpaceDE/>
              <w:autoSpaceDN/>
              <w:bidi w:val="0"/>
              <w:adjustRightInd/>
              <w:snapToGrid/>
              <w:spacing w:beforeAutospacing="0" w:afterAutospacing="0" w:line="500" w:lineRule="exact"/>
              <w:ind w:left="0" w:leftChars="0" w:right="0" w:rightChars="0"/>
              <w:jc w:val="left"/>
              <w:textAlignment w:val="auto"/>
              <w:outlineLvl w:val="1"/>
              <w:rPr>
                <w:rFonts w:hint="eastAsia" w:ascii="仿宋" w:hAnsi="仿宋" w:eastAsia="仿宋" w:cs="仿宋"/>
                <w:color w:val="000000" w:themeColor="text1"/>
                <w:spacing w:val="7"/>
                <w:kern w:val="0"/>
                <w:sz w:val="28"/>
                <w:szCs w:val="28"/>
                <w:lang w:val="en-US" w:eastAsia="zh-CN"/>
                <w14:textFill>
                  <w14:solidFill>
                    <w14:schemeClr w14:val="tx1"/>
                  </w14:solidFill>
                </w14:textFill>
              </w:rPr>
            </w:pPr>
            <w:r>
              <w:rPr>
                <w:rFonts w:hint="eastAsia" w:ascii="仿宋" w:hAnsi="仿宋" w:eastAsia="仿宋" w:cs="仿宋"/>
                <w:spacing w:val="7"/>
                <w:kern w:val="0"/>
                <w:sz w:val="28"/>
                <w:szCs w:val="28"/>
                <w:lang w:val="en-US" w:eastAsia="zh-CN"/>
              </w:rPr>
              <w:t xml:space="preserve">    </w:t>
            </w:r>
            <w:r>
              <w:rPr>
                <w:rFonts w:hint="eastAsia" w:ascii="仿宋" w:hAnsi="仿宋" w:eastAsia="仿宋" w:cs="仿宋"/>
                <w:spacing w:val="7"/>
                <w:kern w:val="0"/>
                <w:sz w:val="28"/>
                <w:szCs w:val="28"/>
              </w:rPr>
              <w:t>积极推进青海广播电视和网络视听节目平台建设，充分</w:t>
            </w:r>
            <w:r>
              <w:rPr>
                <w:rFonts w:hint="eastAsia" w:ascii="仿宋" w:hAnsi="仿宋" w:eastAsia="仿宋" w:cs="仿宋"/>
                <w:bCs/>
                <w:sz w:val="28"/>
                <w:szCs w:val="28"/>
              </w:rPr>
              <w:t>整合</w:t>
            </w:r>
            <w:r>
              <w:rPr>
                <w:rFonts w:hint="eastAsia" w:ascii="仿宋" w:hAnsi="仿宋" w:eastAsia="仿宋" w:cs="仿宋"/>
                <w:spacing w:val="7"/>
                <w:kern w:val="0"/>
                <w:sz w:val="28"/>
                <w:szCs w:val="28"/>
              </w:rPr>
              <w:t>利用各级广播电视机构丰富的广播电视</w:t>
            </w:r>
            <w:r>
              <w:rPr>
                <w:rFonts w:hint="eastAsia" w:ascii="仿宋" w:hAnsi="仿宋" w:eastAsia="仿宋" w:cs="仿宋"/>
                <w:spacing w:val="7"/>
                <w:kern w:val="0"/>
                <w:sz w:val="28"/>
                <w:szCs w:val="28"/>
                <w:lang w:val="en-US" w:eastAsia="zh-CN"/>
              </w:rPr>
              <w:t>视</w:t>
            </w:r>
            <w:r>
              <w:rPr>
                <w:rFonts w:hint="eastAsia" w:ascii="仿宋" w:hAnsi="仿宋" w:eastAsia="仿宋" w:cs="仿宋"/>
                <w:spacing w:val="7"/>
                <w:kern w:val="0"/>
                <w:sz w:val="28"/>
                <w:szCs w:val="28"/>
              </w:rPr>
              <w:t>听内容资源，通过</w:t>
            </w:r>
            <w:r>
              <w:rPr>
                <w:rFonts w:hint="eastAsia" w:ascii="仿宋" w:hAnsi="仿宋" w:eastAsia="仿宋" w:cs="仿宋"/>
                <w:spacing w:val="7"/>
                <w:kern w:val="0"/>
                <w:sz w:val="28"/>
                <w:szCs w:val="28"/>
                <w:lang w:val="en-US" w:eastAsia="zh-CN"/>
              </w:rPr>
              <w:t>网络视听</w:t>
            </w:r>
            <w:r>
              <w:rPr>
                <w:rFonts w:hint="eastAsia" w:ascii="仿宋" w:hAnsi="仿宋" w:eastAsia="仿宋" w:cs="仿宋"/>
                <w:spacing w:val="7"/>
                <w:kern w:val="0"/>
                <w:sz w:val="28"/>
                <w:szCs w:val="28"/>
              </w:rPr>
              <w:t>业务点播及直播方式开展互动类增值广电业务，为各族群众提供喜闻乐见的优质广播电视节目，进一步丰富广大人民</w:t>
            </w:r>
            <w:r>
              <w:rPr>
                <w:rFonts w:hint="eastAsia" w:ascii="仿宋" w:hAnsi="仿宋" w:eastAsia="仿宋" w:cs="仿宋"/>
                <w:spacing w:val="7"/>
                <w:kern w:val="0"/>
                <w:sz w:val="28"/>
                <w:szCs w:val="28"/>
                <w:lang w:eastAsia="zh-CN"/>
              </w:rPr>
              <w:t>群众</w:t>
            </w:r>
            <w:r>
              <w:rPr>
                <w:rFonts w:hint="eastAsia" w:ascii="仿宋" w:hAnsi="仿宋" w:eastAsia="仿宋" w:cs="仿宋"/>
                <w:spacing w:val="7"/>
                <w:kern w:val="0"/>
                <w:sz w:val="28"/>
                <w:szCs w:val="28"/>
              </w:rPr>
              <w:t>精神文化生活。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trPr>
        <w:tc>
          <w:tcPr>
            <w:tcW w:w="8522" w:type="dxa"/>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line="500" w:lineRule="exact"/>
              <w:ind w:left="0" w:leftChars="0" w:right="0" w:rightChars="0" w:firstLine="642"/>
              <w:textAlignment w:val="auto"/>
              <w:outlineLvl w:val="1"/>
              <w:rPr>
                <w:rFonts w:hint="default"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4</w:t>
            </w:r>
            <w:r>
              <w:rPr>
                <w:rFonts w:hint="eastAsia" w:ascii="仿宋" w:hAnsi="仿宋" w:eastAsia="仿宋" w:cs="仿宋"/>
                <w:b/>
                <w:color w:val="000000" w:themeColor="text1"/>
                <w:sz w:val="28"/>
                <w:szCs w:val="28"/>
                <w14:textFill>
                  <w14:solidFill>
                    <w14:schemeClr w14:val="tx1"/>
                  </w14:solidFill>
                </w14:textFill>
              </w:rPr>
              <w:t>.建立广播电视和网络视听产业发展项目库。</w:t>
            </w:r>
          </w:p>
          <w:p>
            <w:pPr>
              <w:keepNext w:val="0"/>
              <w:keepLines w:val="0"/>
              <w:pageBreakBefore w:val="0"/>
              <w:widowControl w:val="0"/>
              <w:suppressLineNumbers w:val="0"/>
              <w:kinsoku/>
              <w:wordWrap/>
              <w:overflowPunct/>
              <w:topLinePunct/>
              <w:autoSpaceDE/>
              <w:autoSpaceDN/>
              <w:bidi w:val="0"/>
              <w:adjustRightInd/>
              <w:snapToGrid/>
              <w:spacing w:beforeAutospacing="0" w:afterAutospacing="0" w:line="500" w:lineRule="exact"/>
              <w:ind w:left="0" w:leftChars="0" w:right="0" w:rightChars="0" w:firstLine="642"/>
              <w:textAlignment w:val="auto"/>
              <w:outlineLvl w:val="1"/>
              <w:rPr>
                <w:rFonts w:hint="default"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聚焦广播电视和网络视听精品创作生产、高新技术创新开发与应用、智慧广电生态体系建设，建立广播电视和网络视听产业发展项目库。完善项目建设与产业发展相适应的工作机制，完善产业项目支持引导政策。</w:t>
            </w:r>
            <w:r>
              <w:rPr>
                <w:rFonts w:hint="eastAsia" w:ascii="仿宋" w:hAnsi="仿宋" w:eastAsia="仿宋" w:cs="仿宋"/>
                <w:color w:val="000000" w:themeColor="text1"/>
                <w:spacing w:val="7"/>
                <w:kern w:val="0"/>
                <w:sz w:val="28"/>
                <w:szCs w:val="28"/>
                <w14:textFill>
                  <w14:solidFill>
                    <w14:schemeClr w14:val="tx1"/>
                  </w14:solidFill>
                </w14:textFill>
              </w:rPr>
              <w:t>吸引一批符合高质量创新性发展方向的广播电视和网络视听企业，</w:t>
            </w:r>
            <w:r>
              <w:rPr>
                <w:rFonts w:hint="eastAsia" w:ascii="仿宋" w:hAnsi="仿宋" w:eastAsia="仿宋" w:cs="仿宋"/>
                <w:bCs/>
                <w:color w:val="000000" w:themeColor="text1"/>
                <w:sz w:val="28"/>
                <w:szCs w:val="28"/>
                <w14:textFill>
                  <w14:solidFill>
                    <w14:schemeClr w14:val="tx1"/>
                  </w14:solidFill>
                </w14:textFill>
              </w:rPr>
              <w:t>开展广播影视产业科技创新、高新视听、融合发展等方面的实践、应用。有效发挥项目集聚作用，提升行业综合竞争力。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line="500" w:lineRule="exact"/>
              <w:ind w:left="0" w:leftChars="0" w:right="0" w:rightChars="0" w:firstLine="642"/>
              <w:textAlignment w:val="auto"/>
              <w:outlineLvl w:val="1"/>
              <w:rPr>
                <w:rFonts w:hint="default" w:ascii="仿宋" w:hAnsi="仿宋" w:eastAsia="仿宋" w:cs="仿宋"/>
                <w:color w:val="000000" w:themeColor="text1"/>
                <w:spacing w:val="7"/>
                <w:kern w:val="0"/>
                <w:sz w:val="28"/>
                <w:szCs w:val="28"/>
                <w14:textFill>
                  <w14:solidFill>
                    <w14:schemeClr w14:val="tx1"/>
                  </w14:solidFill>
                </w14:textFill>
              </w:rPr>
            </w:pPr>
            <w:r>
              <w:rPr>
                <w:rFonts w:hint="eastAsia" w:ascii="仿宋" w:hAnsi="仿宋" w:eastAsia="仿宋" w:cs="仿宋"/>
                <w:b/>
                <w:bCs/>
                <w:color w:val="000000" w:themeColor="text1"/>
                <w:spacing w:val="7"/>
                <w:kern w:val="0"/>
                <w:sz w:val="28"/>
                <w:szCs w:val="28"/>
                <w:lang w:val="en-US" w:eastAsia="zh-CN"/>
                <w14:textFill>
                  <w14:solidFill>
                    <w14:schemeClr w14:val="tx1"/>
                  </w14:solidFill>
                </w14:textFill>
              </w:rPr>
              <w:t>5</w:t>
            </w:r>
            <w:r>
              <w:rPr>
                <w:rFonts w:hint="eastAsia" w:ascii="仿宋" w:hAnsi="仿宋" w:eastAsia="仿宋" w:cs="仿宋"/>
                <w:b/>
                <w:bCs/>
                <w:color w:val="000000" w:themeColor="text1"/>
                <w:spacing w:val="7"/>
                <w:kern w:val="0"/>
                <w:sz w:val="28"/>
                <w:szCs w:val="28"/>
                <w14:textFill>
                  <w14:solidFill>
                    <w14:schemeClr w14:val="tx1"/>
                  </w14:solidFill>
                </w14:textFill>
              </w:rPr>
              <w:t>.</w:t>
            </w:r>
            <w:r>
              <w:rPr>
                <w:rFonts w:hint="eastAsia" w:ascii="仿宋" w:hAnsi="仿宋" w:eastAsia="仿宋" w:cs="仿宋"/>
                <w:b/>
                <w:bCs/>
                <w:color w:val="000000" w:themeColor="text1"/>
                <w:sz w:val="28"/>
                <w:szCs w:val="28"/>
                <w14:textFill>
                  <w14:solidFill>
                    <w14:schemeClr w14:val="tx1"/>
                  </w14:solidFill>
                </w14:textFill>
              </w:rPr>
              <w:t>广播影视历史音像资料抢救保护传承</w:t>
            </w:r>
            <w:r>
              <w:rPr>
                <w:rFonts w:hint="eastAsia" w:ascii="仿宋" w:hAnsi="仿宋" w:eastAsia="仿宋" w:cs="仿宋"/>
                <w:b/>
                <w:bCs/>
                <w:color w:val="000000" w:themeColor="text1"/>
                <w:sz w:val="28"/>
                <w:szCs w:val="28"/>
                <w:lang w:eastAsia="zh-CN"/>
                <w14:textFill>
                  <w14:solidFill>
                    <w14:schemeClr w14:val="tx1"/>
                  </w14:solidFill>
                </w14:textFill>
              </w:rPr>
              <w:t>工程</w:t>
            </w:r>
            <w:r>
              <w:rPr>
                <w:rFonts w:hint="eastAsia" w:ascii="仿宋" w:hAnsi="仿宋" w:eastAsia="仿宋" w:cs="仿宋"/>
                <w:b/>
                <w:bCs/>
                <w:color w:val="000000" w:themeColor="text1"/>
                <w:sz w:val="28"/>
                <w:szCs w:val="28"/>
                <w14:textFill>
                  <w14:solidFill>
                    <w14:schemeClr w14:val="tx1"/>
                  </w14:solidFill>
                </w14:textFill>
              </w:rPr>
              <w:t>。</w:t>
            </w:r>
          </w:p>
          <w:p>
            <w:pPr>
              <w:keepNext w:val="0"/>
              <w:keepLines w:val="0"/>
              <w:pageBreakBefore w:val="0"/>
              <w:widowControl w:val="0"/>
              <w:suppressLineNumbers w:val="0"/>
              <w:kinsoku/>
              <w:wordWrap/>
              <w:overflowPunct/>
              <w:topLinePunct/>
              <w:autoSpaceDE/>
              <w:autoSpaceDN/>
              <w:bidi w:val="0"/>
              <w:adjustRightInd/>
              <w:snapToGrid/>
              <w:spacing w:beforeAutospacing="0" w:afterAutospacing="0" w:line="500" w:lineRule="exact"/>
              <w:ind w:left="0" w:leftChars="0" w:right="0" w:rightChars="0" w:firstLine="642"/>
              <w:textAlignment w:val="auto"/>
              <w:outlineLvl w:val="1"/>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加强我省汉藏广播影视历史音像资料的保护，收集整理全省汉藏广播影视历史音像资料，深度挖掘影视音像资料价值，着力推进青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8522" w:type="dxa"/>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line="500" w:lineRule="exact"/>
              <w:ind w:right="0" w:rightChars="0"/>
              <w:jc w:val="left"/>
              <w:textAlignment w:val="auto"/>
              <w:outlineLvl w:val="1"/>
              <w:rPr>
                <w:rFonts w:hint="default"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海广播影视历史音像资料抢救保护传承中心建设，推动我省汉藏广播影视历史音像资料传承保护，发挥广播影视历史音像资料的社会效益，助力广播电视事业产业可持续发展。</w:t>
            </w:r>
          </w:p>
        </w:tc>
      </w:tr>
    </w:tbl>
    <w:p>
      <w:pPr>
        <w:spacing w:line="576" w:lineRule="exact"/>
        <w:rPr>
          <w:rFonts w:hint="eastAsia" w:ascii="楷体_GB2312" w:hAnsi="楷体_GB2312" w:eastAsia="楷体_GB2312" w:cs="楷体_GB2312"/>
          <w:b/>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楷体_GB2312" w:hAnsi="楷体_GB2312" w:eastAsia="楷体_GB2312" w:cs="楷体_GB2312"/>
          <w:b/>
          <w:color w:val="000000" w:themeColor="text1"/>
          <w:sz w:val="32"/>
          <w:szCs w:val="32"/>
          <w:lang w:eastAsia="zh-CN"/>
          <w14:textFill>
            <w14:solidFill>
              <w14:schemeClr w14:val="tx1"/>
            </w14:solidFill>
          </w14:textFill>
        </w:rPr>
      </w:pPr>
      <w:r>
        <w:rPr>
          <w:rFonts w:hint="eastAsia" w:ascii="楷体_GB2312" w:hAnsi="楷体_GB2312" w:eastAsia="楷体_GB2312" w:cs="楷体_GB2312"/>
          <w:b/>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b/>
          <w:color w:val="000000" w:themeColor="text1"/>
          <w:sz w:val="32"/>
          <w:szCs w:val="32"/>
          <w:lang w:eastAsia="zh-CN"/>
          <w14:textFill>
            <w14:solidFill>
              <w14:schemeClr w14:val="tx1"/>
            </w14:solidFill>
          </w14:textFill>
        </w:rPr>
        <w:t>七、</w:t>
      </w:r>
      <w:r>
        <w:rPr>
          <w:rFonts w:hint="eastAsia" w:ascii="楷体_GB2312" w:hAnsi="楷体_GB2312" w:eastAsia="楷体_GB2312" w:cs="楷体_GB2312"/>
          <w:b/>
          <w:color w:val="000000" w:themeColor="text1"/>
          <w:sz w:val="32"/>
          <w:szCs w:val="32"/>
          <w14:textFill>
            <w14:solidFill>
              <w14:schemeClr w14:val="tx1"/>
            </w14:solidFill>
          </w14:textFill>
        </w:rPr>
        <w:t>全面加强党</w:t>
      </w:r>
      <w:r>
        <w:rPr>
          <w:rFonts w:hint="eastAsia" w:ascii="楷体_GB2312" w:hAnsi="楷体_GB2312" w:eastAsia="楷体_GB2312" w:cs="楷体_GB2312"/>
          <w:b/>
          <w:color w:val="000000" w:themeColor="text1"/>
          <w:sz w:val="32"/>
          <w:szCs w:val="32"/>
          <w:lang w:val="en-US" w:eastAsia="zh-CN"/>
          <w14:textFill>
            <w14:solidFill>
              <w14:schemeClr w14:val="tx1"/>
            </w14:solidFill>
          </w14:textFill>
        </w:rPr>
        <w:t>的</w:t>
      </w:r>
      <w:r>
        <w:rPr>
          <w:rFonts w:hint="eastAsia" w:ascii="楷体_GB2312" w:hAnsi="楷体_GB2312" w:eastAsia="楷体_GB2312" w:cs="楷体_GB2312"/>
          <w:b/>
          <w:color w:val="000000" w:themeColor="text1"/>
          <w:sz w:val="32"/>
          <w:szCs w:val="32"/>
          <w14:textFill>
            <w14:solidFill>
              <w14:schemeClr w14:val="tx1"/>
            </w14:solidFill>
          </w14:textFill>
        </w:rPr>
        <w:t>建设，为新时代广电改革发展提供坚强保证。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把思想政治建设放在首位，坚持用习近平新时代中国特色社会主义思想武装头脑，强化党性锻炼，坚定理想信念，补足精神之钙，筑牢思想之魂，对党绝对忠诚，永葆共产党人的政治本色。压紧压实全面从严治党主体责任和监督责任，严明党的政治纪律和政治规矩，以高标准严要求规范党内政治生活、完善党内监督。持之以恒正风肃纪，坚持无禁区、全覆盖、零容忍，一体推进不敢腐、不能腐、不想腐的体制机制。严格落实党风廉政建设责任制，加强反腐倡廉制度建设，抓好党内监督各项制度的监督落实。进一步加强和改进党组织对人才工作的领导，创新党管人才方式方法，把党管人才原则体现到人才工作的方方面面。强化“人才是第一资源”的理念，努力打造一支政治强、业务精、纪律严、作风正的广电人才队伍。深化选人用人机制改革，着力选拔和培养政治素质高、道德品质好、专业技能强的优秀人才。坚决破除束缚人才发展的思想观念，鼓励符合政策原则有利于事业产业发展的各种人事制度改革探索，最大限度激发和释放人才创新创造创业活力。加强专业人才队伍建设，完善人才队伍结构，认真实施重点人才培养工程，努力形成人尽其才、才尽其用的生动局面。</w:t>
      </w:r>
    </w:p>
    <w:tbl>
      <w:tblPr>
        <w:tblStyle w:val="10"/>
        <w:tblpPr w:leftFromText="180" w:rightFromText="180" w:vertAnchor="text" w:horzAnchor="page" w:tblpX="1710" w:tblpY="512"/>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suppressLineNumbers w:val="0"/>
              <w:spacing w:before="0" w:beforeAutospacing="0" w:after="0" w:afterAutospacing="0" w:line="580" w:lineRule="exact"/>
              <w:ind w:left="0" w:right="0"/>
              <w:jc w:val="center"/>
              <w:rPr>
                <w:rFonts w:hint="default"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专栏7   加强党的建设和人才队伍建设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suppressLineNumbers w:val="0"/>
              <w:spacing w:before="0" w:beforeAutospacing="0" w:after="0" w:afterAutospacing="0" w:line="500" w:lineRule="exact"/>
              <w:ind w:left="0" w:right="0"/>
              <w:rPr>
                <w:rFonts w:hint="default"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 xml:space="preserve">    1.加强基层党组织建设</w:t>
            </w:r>
          </w:p>
          <w:p>
            <w:pPr>
              <w:keepNext w:val="0"/>
              <w:keepLines w:val="0"/>
              <w:suppressLineNumbers w:val="0"/>
              <w:spacing w:before="0" w:beforeAutospacing="0" w:after="0" w:afterAutospacing="0" w:line="500" w:lineRule="exact"/>
              <w:ind w:left="0" w:right="0" w:firstLine="640"/>
              <w:jc w:val="left"/>
              <w:rPr>
                <w:rFonts w:hint="default"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以政治建设为统领，以落实机关党建责任制为抓手，加强“一强四好”能力体系建设，推进机关党建与广电业务工作深度融合，着力提升基层党组织的组织力，实现基层党组织全面进步、全面过硬。树立抓基层、强基础的鲜明导向</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大力推进支部工作标准化、规范化建设，持续开展堡垒指数、先锋指数考评工作。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keepNext w:val="0"/>
              <w:keepLines w:val="0"/>
              <w:suppressLineNumbers w:val="0"/>
              <w:spacing w:before="0" w:beforeAutospacing="0" w:after="0" w:afterAutospacing="0" w:line="500" w:lineRule="exact"/>
              <w:ind w:left="1" w:right="0" w:firstLine="593" w:firstLineChars="211"/>
              <w:rPr>
                <w:rFonts w:hint="eastAsia" w:ascii="仿宋" w:hAnsi="仿宋" w:eastAsia="仿宋" w:cs="仿宋"/>
                <w:sz w:val="28"/>
                <w:szCs w:val="28"/>
              </w:rPr>
            </w:pPr>
            <w:r>
              <w:rPr>
                <w:rFonts w:hint="eastAsia" w:ascii="仿宋" w:hAnsi="仿宋" w:eastAsia="仿宋" w:cs="仿宋"/>
                <w:b/>
                <w:bCs/>
                <w:sz w:val="28"/>
                <w:szCs w:val="28"/>
              </w:rPr>
              <w:t>2.加强中高端人才培养</w:t>
            </w:r>
          </w:p>
          <w:p>
            <w:pPr>
              <w:keepNext w:val="0"/>
              <w:keepLines w:val="0"/>
              <w:suppressLineNumbers w:val="0"/>
              <w:spacing w:before="0" w:beforeAutospacing="0" w:after="0" w:afterAutospacing="0" w:line="500" w:lineRule="exact"/>
              <w:ind w:left="0" w:right="0" w:firstLine="64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继续推进和落实“四个一批”人才培养工程、全国广播电视和网络视听行业“领军人才工程”“青年创新人才工程”“昆仑英才计划”等重点人才项目。完善配套政策措施，制订符合广电特点的培养计划，优化队伍结构，广泛吸纳人才，加强各类工程技术人才的培养和使用。打造一批懂技术、有能力、善创新的专业领军人才，通过示范带头作用和专业引领作用，提高广播电视行业的专业技术水平，形成科学合理、规范有序、充满活力的广电高层次人才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522" w:type="dxa"/>
          </w:tcPr>
          <w:p>
            <w:pPr>
              <w:keepNext w:val="0"/>
              <w:keepLines w:val="0"/>
              <w:suppressLineNumbers w:val="0"/>
              <w:spacing w:before="0" w:beforeAutospacing="0" w:after="0" w:afterAutospacing="0" w:line="520" w:lineRule="exact"/>
              <w:ind w:left="0" w:right="0" w:firstLine="600"/>
              <w:rPr>
                <w:rFonts w:hint="default" w:ascii="仿宋" w:hAnsi="仿宋" w:eastAsia="仿宋" w:cs="仿宋"/>
                <w:b/>
                <w:bCs/>
                <w:sz w:val="28"/>
                <w:szCs w:val="28"/>
              </w:rPr>
            </w:pPr>
            <w:r>
              <w:rPr>
                <w:rFonts w:hint="eastAsia" w:ascii="仿宋" w:hAnsi="仿宋" w:eastAsia="仿宋" w:cs="仿宋"/>
                <w:b/>
                <w:bCs/>
                <w:sz w:val="28"/>
                <w:szCs w:val="28"/>
              </w:rPr>
              <w:t>3.加强新时代的专才优才教育培训</w:t>
            </w:r>
          </w:p>
          <w:p>
            <w:pPr>
              <w:keepNext w:val="0"/>
              <w:keepLines w:val="0"/>
              <w:suppressLineNumbers w:val="0"/>
              <w:spacing w:before="0" w:beforeAutospacing="0" w:after="0" w:afterAutospacing="0" w:line="520" w:lineRule="exact"/>
              <w:ind w:left="0" w:right="0" w:firstLine="600"/>
              <w:rPr>
                <w:rFonts w:hint="default"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sz w:val="28"/>
                <w:szCs w:val="28"/>
              </w:rPr>
              <w:t>完善广播电视和网络视听专业技术人员教育培训制度，分类组织开展行业急需紧缺人才和专业技术人才培训教育。将对口支援工作与新型主流媒体人才建设结合起来，加强新兴媒体和智慧广电建设、公共服务维护及民族语译制等急需人才培养；创新培训机制，加快人才转型，加大媒体融合与传播、广电5G网络应用管理及大数据应用管理、采编播等专业技术人才和相关技能人才培训。积极与科研机构、高等院校联合开展广播电视和网络视听新兴领域的人才培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522" w:type="dxa"/>
          </w:tcPr>
          <w:p>
            <w:pPr>
              <w:keepNext w:val="0"/>
              <w:keepLines w:val="0"/>
              <w:suppressLineNumbers w:val="0"/>
              <w:spacing w:before="0" w:beforeAutospacing="0" w:after="0" w:afterAutospacing="0" w:line="520" w:lineRule="exact"/>
              <w:ind w:left="139" w:leftChars="66" w:right="0" w:firstLine="450" w:firstLineChars="160"/>
              <w:rPr>
                <w:rFonts w:hint="eastAsia" w:ascii="仿宋" w:hAnsi="仿宋" w:eastAsia="仿宋" w:cs="仿宋"/>
                <w:b/>
                <w:bCs/>
                <w:sz w:val="28"/>
                <w:szCs w:val="28"/>
              </w:rPr>
            </w:pPr>
            <w:r>
              <w:rPr>
                <w:rFonts w:hint="eastAsia" w:ascii="仿宋" w:hAnsi="仿宋" w:eastAsia="仿宋" w:cs="仿宋"/>
                <w:b/>
                <w:bCs/>
                <w:sz w:val="28"/>
                <w:szCs w:val="28"/>
              </w:rPr>
              <w:t>4.加强职业资格管理和岗位准入</w:t>
            </w:r>
          </w:p>
          <w:p>
            <w:pPr>
              <w:keepNext w:val="0"/>
              <w:keepLines w:val="0"/>
              <w:suppressLineNumbers w:val="0"/>
              <w:spacing w:before="0" w:beforeAutospacing="0" w:after="0" w:afterAutospacing="0" w:line="520" w:lineRule="exact"/>
              <w:ind w:left="0" w:right="0" w:firstLine="560" w:firstLineChars="200"/>
              <w:rPr>
                <w:rFonts w:hint="default" w:ascii="黑体" w:hAnsi="黑体" w:eastAsia="黑体" w:cs="黑体"/>
                <w:b/>
                <w:bCs/>
                <w:color w:val="000000" w:themeColor="text1"/>
                <w:sz w:val="28"/>
                <w:szCs w:val="28"/>
                <w14:textFill>
                  <w14:solidFill>
                    <w14:schemeClr w14:val="tx1"/>
                  </w14:solidFill>
                </w14:textFill>
              </w:rPr>
            </w:pPr>
            <w:r>
              <w:rPr>
                <w:rFonts w:hint="eastAsia" w:ascii="仿宋" w:hAnsi="仿宋" w:eastAsia="仿宋" w:cs="仿宋"/>
                <w:sz w:val="28"/>
                <w:szCs w:val="28"/>
              </w:rPr>
              <w:t>进一步加强广播电视编辑记者和播音员主持人职业资格管理，规范从业队伍和从业秩序，完善网络视听从业人员管理。健全人才评价体系，推进职称评审与专业技术人才继续教育制度衔接。创新人才激励机制，健全人才选拔机制，做好各类人才管理服务工作，营造良好的人才成长使用环境。</w:t>
            </w:r>
          </w:p>
        </w:tc>
      </w:tr>
    </w:tbl>
    <w:p>
      <w:pPr>
        <w:topLinePunct/>
        <w:spacing w:line="520" w:lineRule="exact"/>
        <w:ind w:firstLine="602"/>
        <w:outlineLvl w:val="1"/>
        <w:rPr>
          <w:rFonts w:ascii="仿宋" w:hAnsi="仿宋" w:eastAsia="仿宋" w:cs="仿宋"/>
          <w:b/>
          <w:color w:val="000000" w:themeColor="text1"/>
          <w:sz w:val="28"/>
          <w:szCs w:val="28"/>
          <w14:textFill>
            <w14:solidFill>
              <w14:schemeClr w14:val="tx1"/>
            </w14:solidFill>
          </w14:textFill>
        </w:rPr>
      </w:pPr>
    </w:p>
    <w:p>
      <w:pPr>
        <w:topLinePunct/>
        <w:spacing w:line="580" w:lineRule="exact"/>
        <w:jc w:val="center"/>
        <w:outlineLvl w:val="1"/>
        <w:rPr>
          <w:rFonts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lang w:eastAsia="zh-CN"/>
          <w14:textFill>
            <w14:solidFill>
              <w14:schemeClr w14:val="tx1"/>
            </w14:solidFill>
          </w14:textFill>
        </w:rPr>
        <w:t>第</w:t>
      </w:r>
      <w:r>
        <w:rPr>
          <w:rFonts w:hint="eastAsia" w:ascii="黑体" w:hAnsi="黑体" w:eastAsia="黑体" w:cs="黑体"/>
          <w:b/>
          <w:color w:val="000000" w:themeColor="text1"/>
          <w:sz w:val="32"/>
          <w:szCs w:val="32"/>
          <w14:textFill>
            <w14:solidFill>
              <w14:schemeClr w14:val="tx1"/>
            </w14:solidFill>
          </w14:textFill>
        </w:rPr>
        <w:t>四</w:t>
      </w:r>
      <w:r>
        <w:rPr>
          <w:rFonts w:hint="eastAsia" w:ascii="黑体" w:hAnsi="黑体" w:eastAsia="黑体" w:cs="黑体"/>
          <w:b/>
          <w:color w:val="000000" w:themeColor="text1"/>
          <w:sz w:val="32"/>
          <w:szCs w:val="32"/>
          <w:lang w:eastAsia="zh-CN"/>
          <w14:textFill>
            <w14:solidFill>
              <w14:schemeClr w14:val="tx1"/>
            </w14:solidFill>
          </w14:textFill>
        </w:rPr>
        <w:t>章</w:t>
      </w:r>
      <w:r>
        <w:rPr>
          <w:rFonts w:hint="eastAsia" w:ascii="黑体" w:hAnsi="黑体" w:eastAsia="黑体" w:cs="黑体"/>
          <w:b/>
          <w:color w:val="000000" w:themeColor="text1"/>
          <w:sz w:val="32"/>
          <w:szCs w:val="32"/>
          <w:lang w:val="en-US" w:eastAsia="zh-CN"/>
          <w14:textFill>
            <w14:solidFill>
              <w14:schemeClr w14:val="tx1"/>
            </w14:solidFill>
          </w14:textFill>
        </w:rPr>
        <w:t xml:space="preserve">  </w:t>
      </w:r>
      <w:r>
        <w:rPr>
          <w:rFonts w:hint="eastAsia" w:ascii="黑体" w:hAnsi="黑体" w:eastAsia="黑体" w:cs="黑体"/>
          <w:b/>
          <w:color w:val="000000" w:themeColor="text1"/>
          <w:sz w:val="32"/>
          <w:szCs w:val="32"/>
          <w14:textFill>
            <w14:solidFill>
              <w14:schemeClr w14:val="tx1"/>
            </w14:solidFill>
          </w14:textFill>
        </w:rPr>
        <w:t>保障措施</w:t>
      </w:r>
    </w:p>
    <w:p>
      <w:pPr>
        <w:pStyle w:val="14"/>
        <w:spacing w:line="580" w:lineRule="exact"/>
        <w:ind w:firstLine="643"/>
        <w:rPr>
          <w:rFonts w:hint="eastAsia" w:ascii="楷体" w:hAnsi="楷体" w:eastAsia="楷体" w:cs="楷体"/>
          <w:b/>
          <w:bCs/>
          <w:color w:val="000000" w:themeColor="text1"/>
          <w:sz w:val="32"/>
          <w:szCs w:val="32"/>
          <w:lang w:eastAsia="zh-CN"/>
          <w14:textFill>
            <w14:solidFill>
              <w14:schemeClr w14:val="tx1"/>
            </w14:solidFill>
          </w14:textFill>
        </w:rPr>
      </w:pPr>
    </w:p>
    <w:p>
      <w:pPr>
        <w:pStyle w:val="14"/>
        <w:spacing w:line="580" w:lineRule="exact"/>
        <w:ind w:firstLine="643"/>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一、</w:t>
      </w:r>
      <w:r>
        <w:rPr>
          <w:rFonts w:hint="eastAsia" w:ascii="楷体" w:hAnsi="楷体" w:eastAsia="楷体" w:cs="楷体"/>
          <w:b/>
          <w:bCs/>
          <w:color w:val="000000" w:themeColor="text1"/>
          <w:sz w:val="32"/>
          <w:szCs w:val="32"/>
          <w14:textFill>
            <w14:solidFill>
              <w14:schemeClr w14:val="tx1"/>
            </w14:solidFill>
          </w14:textFill>
        </w:rPr>
        <w:t>加强组织领导，狠抓任务落实。</w:t>
      </w:r>
    </w:p>
    <w:p>
      <w:pPr>
        <w:pStyle w:val="14"/>
        <w:spacing w:line="58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切实加强规划的组织领导、宣传贯彻和任务落实，加强规划实施的协调督导，建立健全督查机制，对本规划确定的重要任务、重大项目，明确责任主体和实施方案，确保任务全面落实、工作扎实推进。全省各级广播电视机构要以本规划为发展纲要，结合地方实情，推进本地区本部门广播电视工作。</w:t>
      </w:r>
    </w:p>
    <w:p>
      <w:pPr>
        <w:pStyle w:val="14"/>
        <w:spacing w:line="580" w:lineRule="exact"/>
        <w:ind w:firstLine="643"/>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二、</w:t>
      </w:r>
      <w:r>
        <w:rPr>
          <w:rFonts w:hint="eastAsia" w:ascii="楷体" w:hAnsi="楷体" w:eastAsia="楷体" w:cs="楷体"/>
          <w:b/>
          <w:bCs/>
          <w:color w:val="000000" w:themeColor="text1"/>
          <w:sz w:val="32"/>
          <w:szCs w:val="32"/>
          <w14:textFill>
            <w14:solidFill>
              <w14:schemeClr w14:val="tx1"/>
            </w14:solidFill>
          </w14:textFill>
        </w:rPr>
        <w:t>加强政策引导，营造良好环境。</w:t>
      </w:r>
    </w:p>
    <w:p>
      <w:pPr>
        <w:pStyle w:val="14"/>
        <w:spacing w:line="58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深入贯彻落实国家和我省相关政策要求，</w:t>
      </w:r>
      <w:r>
        <w:rPr>
          <w:rFonts w:hint="eastAsia" w:ascii="仿宋" w:hAnsi="仿宋" w:eastAsia="仿宋" w:cs="仿宋"/>
          <w:color w:val="000000" w:themeColor="text1"/>
          <w:sz w:val="32"/>
          <w:szCs w:val="32"/>
          <w:lang w:eastAsia="zh-CN"/>
          <w14:textFill>
            <w14:solidFill>
              <w14:schemeClr w14:val="tx1"/>
            </w14:solidFill>
          </w14:textFill>
        </w:rPr>
        <w:t>围绕深度融入</w:t>
      </w:r>
      <w:r>
        <w:rPr>
          <w:rFonts w:hint="eastAsia" w:ascii="仿宋" w:hAnsi="仿宋" w:eastAsia="仿宋" w:cs="仿宋"/>
          <w:color w:val="000000" w:themeColor="text1"/>
          <w:sz w:val="32"/>
          <w:szCs w:val="32"/>
          <w14:textFill>
            <w14:solidFill>
              <w14:schemeClr w14:val="tx1"/>
            </w14:solidFill>
          </w14:textFill>
        </w:rPr>
        <w:t>新一轮西部大开发</w:t>
      </w:r>
      <w:r>
        <w:rPr>
          <w:rFonts w:hint="eastAsia" w:ascii="仿宋" w:hAnsi="仿宋" w:eastAsia="仿宋" w:cs="仿宋"/>
          <w:color w:val="000000" w:themeColor="text1"/>
          <w:sz w:val="32"/>
          <w:szCs w:val="32"/>
          <w:lang w:eastAsia="zh-CN"/>
          <w14:textFill>
            <w14:solidFill>
              <w14:schemeClr w14:val="tx1"/>
            </w14:solidFill>
          </w14:textFill>
        </w:rPr>
        <w:t>战略</w:t>
      </w:r>
      <w:r>
        <w:rPr>
          <w:rFonts w:hint="eastAsia" w:ascii="仿宋" w:hAnsi="仿宋" w:eastAsia="仿宋" w:cs="仿宋"/>
          <w:color w:val="000000" w:themeColor="text1"/>
          <w:sz w:val="32"/>
          <w:szCs w:val="32"/>
          <w14:textFill>
            <w14:solidFill>
              <w14:schemeClr w14:val="tx1"/>
            </w14:solidFill>
          </w14:textFill>
        </w:rPr>
        <w:t>、黄河流域生态保护和高质量发展、</w:t>
      </w:r>
      <w:r>
        <w:rPr>
          <w:rFonts w:hint="eastAsia" w:ascii="仿宋" w:hAnsi="仿宋" w:eastAsia="仿宋" w:cs="仿宋"/>
          <w:color w:val="000000" w:themeColor="text1"/>
          <w:sz w:val="32"/>
          <w:szCs w:val="32"/>
          <w:lang w:eastAsia="zh-CN"/>
          <w14:textFill>
            <w14:solidFill>
              <w14:schemeClr w14:val="tx1"/>
            </w14:solidFill>
          </w14:textFill>
        </w:rPr>
        <w:t>碳达峰碳中和、中央支持</w:t>
      </w:r>
      <w:r>
        <w:rPr>
          <w:rFonts w:hint="eastAsia" w:ascii="仿宋" w:hAnsi="仿宋" w:eastAsia="仿宋" w:cs="仿宋"/>
          <w:color w:val="000000" w:themeColor="text1"/>
          <w:sz w:val="32"/>
          <w:szCs w:val="32"/>
          <w14:textFill>
            <w14:solidFill>
              <w14:schemeClr w14:val="tx1"/>
            </w14:solidFill>
          </w14:textFill>
        </w:rPr>
        <w:t>涉藏</w:t>
      </w:r>
      <w:r>
        <w:rPr>
          <w:rFonts w:hint="eastAsia" w:ascii="仿宋" w:hAnsi="仿宋" w:eastAsia="仿宋" w:cs="仿宋"/>
          <w:color w:val="000000" w:themeColor="text1"/>
          <w:sz w:val="32"/>
          <w:szCs w:val="32"/>
          <w:lang w:eastAsia="zh-CN"/>
          <w14:textFill>
            <w14:solidFill>
              <w14:schemeClr w14:val="tx1"/>
            </w14:solidFill>
          </w14:textFill>
        </w:rPr>
        <w:t>省</w:t>
      </w:r>
      <w:r>
        <w:rPr>
          <w:rFonts w:hint="default"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区</w:t>
      </w:r>
      <w:r>
        <w:rPr>
          <w:rFonts w:hint="default"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经济社会发展等</w:t>
      </w:r>
      <w:r>
        <w:rPr>
          <w:rFonts w:hint="eastAsia" w:ascii="仿宋" w:hAnsi="仿宋" w:eastAsia="仿宋" w:cs="仿宋"/>
          <w:color w:val="000000" w:themeColor="text1"/>
          <w:sz w:val="32"/>
          <w:szCs w:val="32"/>
          <w14:textFill>
            <w14:solidFill>
              <w14:schemeClr w14:val="tx1"/>
            </w14:solidFill>
          </w14:textFill>
        </w:rPr>
        <w:t>重大</w:t>
      </w:r>
      <w:r>
        <w:rPr>
          <w:rFonts w:hint="eastAsia" w:ascii="仿宋" w:hAnsi="仿宋" w:eastAsia="仿宋" w:cs="仿宋"/>
          <w:color w:val="000000" w:themeColor="text1"/>
          <w:sz w:val="32"/>
          <w:szCs w:val="32"/>
          <w:lang w:eastAsia="zh-CN"/>
          <w14:textFill>
            <w14:solidFill>
              <w14:schemeClr w14:val="tx1"/>
            </w14:solidFill>
          </w14:textFill>
        </w:rPr>
        <w:t>国家战略</w:t>
      </w:r>
      <w:r>
        <w:rPr>
          <w:rFonts w:hint="eastAsia" w:ascii="仿宋" w:hAnsi="仿宋" w:eastAsia="仿宋" w:cs="仿宋"/>
          <w:color w:val="000000" w:themeColor="text1"/>
          <w:sz w:val="32"/>
          <w:szCs w:val="32"/>
          <w14:textFill>
            <w14:solidFill>
              <w14:schemeClr w14:val="tx1"/>
            </w14:solidFill>
          </w14:textFill>
        </w:rPr>
        <w:t>，充分利用互联网、大数据、5G等前沿科技，进一步完善工作措施，以政策促项目，以科技促发展。进一步完善广播电视公共服务保障措施，积极争取政府购买广播电视基本公共文化服务项目；加大民族语影视节目译制、制作扶持力度，提升民族语影视节目的传播力、影响力；加大对广播</w:t>
      </w:r>
      <w:r>
        <w:rPr>
          <w:rFonts w:hint="eastAsia" w:ascii="仿宋" w:hAnsi="仿宋" w:eastAsia="仿宋" w:cs="仿宋"/>
          <w:color w:val="000000" w:themeColor="text1"/>
          <w:sz w:val="32"/>
          <w:szCs w:val="32"/>
          <w:lang w:eastAsia="zh-CN"/>
          <w14:textFill>
            <w14:solidFill>
              <w14:schemeClr w14:val="tx1"/>
            </w14:solidFill>
          </w14:textFill>
        </w:rPr>
        <w:t>电</w:t>
      </w:r>
      <w:r>
        <w:rPr>
          <w:rFonts w:hint="eastAsia" w:ascii="仿宋" w:hAnsi="仿宋" w:eastAsia="仿宋" w:cs="仿宋"/>
          <w:color w:val="000000" w:themeColor="text1"/>
          <w:sz w:val="32"/>
          <w:szCs w:val="32"/>
          <w14:textFill>
            <w14:solidFill>
              <w14:schemeClr w14:val="tx1"/>
            </w14:solidFill>
          </w14:textFill>
        </w:rPr>
        <w:t>视中小微企业扶持引导力度，吸引社会资本参与影视节目制作</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助力推动广电5G等新业态、新模式、新产业。</w:t>
      </w:r>
    </w:p>
    <w:p>
      <w:pPr>
        <w:pStyle w:val="14"/>
        <w:spacing w:line="580" w:lineRule="exact"/>
        <w:ind w:firstLine="643"/>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三、</w:t>
      </w:r>
      <w:r>
        <w:rPr>
          <w:rFonts w:hint="eastAsia" w:ascii="楷体" w:hAnsi="楷体" w:eastAsia="楷体" w:cs="楷体"/>
          <w:b/>
          <w:bCs/>
          <w:color w:val="000000" w:themeColor="text1"/>
          <w:sz w:val="32"/>
          <w:szCs w:val="32"/>
          <w14:textFill>
            <w14:solidFill>
              <w14:schemeClr w14:val="tx1"/>
            </w14:solidFill>
          </w14:textFill>
        </w:rPr>
        <w:t>加强财政投入，</w:t>
      </w:r>
      <w:r>
        <w:rPr>
          <w:rFonts w:hint="eastAsia" w:ascii="楷体" w:hAnsi="楷体" w:eastAsia="楷体" w:cs="楷体"/>
          <w:b/>
          <w:bCs/>
          <w:color w:val="000000" w:themeColor="text1"/>
          <w:sz w:val="32"/>
          <w:szCs w:val="32"/>
          <w:lang w:eastAsia="zh-CN"/>
          <w14:textFill>
            <w14:solidFill>
              <w14:schemeClr w14:val="tx1"/>
            </w14:solidFill>
          </w14:textFill>
        </w:rPr>
        <w:t>强化</w:t>
      </w:r>
      <w:r>
        <w:rPr>
          <w:rFonts w:hint="eastAsia" w:ascii="楷体" w:hAnsi="楷体" w:eastAsia="楷体" w:cs="楷体"/>
          <w:b/>
          <w:bCs/>
          <w:color w:val="000000" w:themeColor="text1"/>
          <w:sz w:val="32"/>
          <w:szCs w:val="32"/>
          <w14:textFill>
            <w14:solidFill>
              <w14:schemeClr w14:val="tx1"/>
            </w14:solidFill>
          </w14:textFill>
        </w:rPr>
        <w:t>资金保障。</w:t>
      </w:r>
    </w:p>
    <w:p>
      <w:pPr>
        <w:pStyle w:val="14"/>
        <w:spacing w:line="58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充分发挥资金的支撑、撬动作用，加强财政预算与规划实施的对接协调，大力争取政府资金投入和财税政策支持，积极吸引社会资本参与，全面落实规划实施建设资金。积极争取公共文化服务、文化产业发展、民族语影视节目译制、广播影视节目拍摄等专项资金支持，推动重大项目落地实施；继续落实政府购买公共文化服务资金，保障人民群众基本公共文化权益；放宽市场准入，吸引社会资本参与广播电视产业发展，创作反映新青海地方特色的影视作品。进一步完善资金核算监督和绩效评估机制，提高资金使用效率。</w:t>
      </w:r>
    </w:p>
    <w:p>
      <w:pPr>
        <w:pStyle w:val="14"/>
        <w:spacing w:line="580" w:lineRule="exact"/>
        <w:ind w:firstLine="643"/>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四、</w:t>
      </w:r>
      <w:r>
        <w:rPr>
          <w:rFonts w:hint="eastAsia" w:ascii="楷体" w:hAnsi="楷体" w:eastAsia="楷体" w:cs="楷体"/>
          <w:b/>
          <w:bCs/>
          <w:color w:val="000000" w:themeColor="text1"/>
          <w:sz w:val="32"/>
          <w:szCs w:val="32"/>
          <w14:textFill>
            <w14:solidFill>
              <w14:schemeClr w14:val="tx1"/>
            </w14:solidFill>
          </w14:textFill>
        </w:rPr>
        <w:t>加强法治建设，</w:t>
      </w:r>
      <w:r>
        <w:rPr>
          <w:rFonts w:hint="eastAsia" w:ascii="楷体" w:hAnsi="楷体" w:eastAsia="楷体" w:cs="楷体"/>
          <w:b/>
          <w:bCs/>
          <w:color w:val="000000" w:themeColor="text1"/>
          <w:sz w:val="32"/>
          <w:szCs w:val="32"/>
          <w:lang w:eastAsia="zh-CN"/>
          <w14:textFill>
            <w14:solidFill>
              <w14:schemeClr w14:val="tx1"/>
            </w14:solidFill>
          </w14:textFill>
        </w:rPr>
        <w:t>推进</w:t>
      </w:r>
      <w:r>
        <w:rPr>
          <w:rFonts w:hint="eastAsia" w:ascii="楷体" w:hAnsi="楷体" w:eastAsia="楷体" w:cs="楷体"/>
          <w:b/>
          <w:bCs/>
          <w:color w:val="000000" w:themeColor="text1"/>
          <w:sz w:val="32"/>
          <w:szCs w:val="32"/>
          <w14:textFill>
            <w14:solidFill>
              <w14:schemeClr w14:val="tx1"/>
            </w14:solidFill>
          </w14:textFill>
        </w:rPr>
        <w:t>依法行政。</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4" w:firstLineChars="189"/>
        <w:jc w:val="both"/>
        <w:textAlignment w:val="auto"/>
        <w:outlineLvl w:val="9"/>
      </w:pPr>
      <w:r>
        <w:rPr>
          <w:rFonts w:hint="eastAsia" w:ascii="仿宋" w:hAnsi="仿宋" w:eastAsia="仿宋" w:cs="仿宋"/>
          <w:sz w:val="32"/>
          <w:szCs w:val="32"/>
        </w:rPr>
        <w:t>建立完善以政府法规、部门规章为主体的广播电视法制体系，完善我省网络视听节目的管理细则、规定，加强少数民族音像译制作品和影视文化创作的立法保护力度；贯彻落实广播电视行业管理职责，突出管理重点，管导向、把关口、保安全，把各项管理要求落到实处。进一步深化“放管服”改革，不断推进法治政府建设，全面提高依法行政能力和智慧监管水平，充分运用青海省广播电视综合监管智慧服务大数据平台，突出加强广播电视和网络视听节目、影视剧、广告播出的管理，全面规范播出秩序；坚决依法查处私人非法设立台站、非法境外节目接收、非法音像制品传播，持续开展违规广告播出、违规视听节目整治工作。充分发挥法律法规的保障作用，构建系统完备、科学规范、运行有效的制度体系，不断提高广电行业治理体系和治理能力现代化水平。</w:t>
      </w:r>
    </w:p>
    <w:sectPr>
      <w:footerReference r:id="rId7"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swiss"/>
    <w:pitch w:val="default"/>
    <w:sig w:usb0="00000003" w:usb1="288F0000" w:usb2="0000000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1YTA0YmRiZmI5MmM0MGY5MWQ4NDE5YTQ4YjhlN2UifQ=="/>
  </w:docVars>
  <w:rsids>
    <w:rsidRoot w:val="5DD16B87"/>
    <w:rsid w:val="04093EC5"/>
    <w:rsid w:val="0DD81312"/>
    <w:rsid w:val="189D24E3"/>
    <w:rsid w:val="2D4C796D"/>
    <w:rsid w:val="42FF7E35"/>
    <w:rsid w:val="49202A24"/>
    <w:rsid w:val="4D3EE256"/>
    <w:rsid w:val="51C26563"/>
    <w:rsid w:val="5DB84C9F"/>
    <w:rsid w:val="5DD16B87"/>
    <w:rsid w:val="5F167993"/>
    <w:rsid w:val="6EF7AEF8"/>
    <w:rsid w:val="77FE556D"/>
    <w:rsid w:val="7BBCDC0C"/>
    <w:rsid w:val="7D3D5D53"/>
    <w:rsid w:val="87CBED71"/>
    <w:rsid w:val="BEBBE02E"/>
    <w:rsid w:val="D2FA096A"/>
    <w:rsid w:val="D7FF4719"/>
    <w:rsid w:val="E6F7A696"/>
    <w:rsid w:val="FE5F65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0"/>
  </w:style>
  <w:style w:type="paragraph" w:styleId="4">
    <w:name w:val="Plain Text"/>
    <w:basedOn w:val="1"/>
    <w:qFormat/>
    <w:uiPriority w:val="0"/>
    <w:rPr>
      <w:rFonts w:ascii="宋体" w:cs="Courier New"/>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Body Text First Indent"/>
    <w:basedOn w:val="3"/>
    <w:qFormat/>
    <w:uiPriority w:val="0"/>
    <w:pPr>
      <w:ind w:firstLine="420" w:firstLineChars="1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qFormat/>
    <w:uiPriority w:val="0"/>
    <w:rPr>
      <w:color w:val="333333"/>
      <w:u w:val="none"/>
    </w:rPr>
  </w:style>
  <w:style w:type="paragraph" w:customStyle="1" w:styleId="14">
    <w:name w:val="正文-公1"/>
    <w:basedOn w:val="1"/>
    <w:qFormat/>
    <w:uiPriority w:val="0"/>
    <w:pPr>
      <w:ind w:firstLine="200" w:firstLineChars="200"/>
    </w:pPr>
    <w:rPr>
      <w:rFonts w:ascii="Calibri" w:hAnsi="Calibri" w:cs="Calibri"/>
      <w:color w:val="00000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15494</Words>
  <Characters>16400</Characters>
  <Lines>0</Lines>
  <Paragraphs>0</Paragraphs>
  <TotalTime>1</TotalTime>
  <ScaleCrop>false</ScaleCrop>
  <LinksUpToDate>false</LinksUpToDate>
  <CharactersWithSpaces>16657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2021-12-02T02:37:00Z</dcterms:created>
  <dc:creator>Administrator</dc:creator>
  <cp:lastModifiedBy>Bower</cp:lastModifiedBy>
  <cp:lastPrinted>2021-12-17T17:01:00Z</cp:lastPrinted>
  <dcterms:modified xsi:type="dcterms:W3CDTF">2023-04-23T09:16:05Z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E9A3457AADCB4D37ABB3C10DDCB0C8A6_12</vt:lpwstr>
  </property>
</Properties>
</file>